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FF177BD" w14:textId="57F8C830" w:rsidR="0092258B" w:rsidRPr="00C4436D" w:rsidRDefault="0092258B" w:rsidP="00BF2A97">
      <w:pPr>
        <w:pStyle w:val="Nagwek1"/>
        <w:spacing w:line="276" w:lineRule="auto"/>
        <w:jc w:val="right"/>
        <w:rPr>
          <w:rFonts w:ascii="Tahoma" w:hAnsi="Tahoma" w:cs="Tahoma"/>
          <w:b w:val="0"/>
          <w:bCs/>
          <w:sz w:val="20"/>
          <w:szCs w:val="20"/>
        </w:rPr>
      </w:pPr>
      <w:r w:rsidRPr="00C4436D">
        <w:rPr>
          <w:rFonts w:ascii="Tahoma" w:hAnsi="Tahoma" w:cs="Tahoma"/>
          <w:b w:val="0"/>
          <w:bCs/>
          <w:sz w:val="20"/>
          <w:szCs w:val="20"/>
        </w:rPr>
        <w:t>Załącznik Nr 2</w:t>
      </w:r>
    </w:p>
    <w:p w14:paraId="56EF266D" w14:textId="756DCA29" w:rsidR="00B72AF2" w:rsidRDefault="00B72AF2" w:rsidP="00BF2A97">
      <w:pPr>
        <w:pStyle w:val="Nagwek1"/>
        <w:spacing w:line="276" w:lineRule="auto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PROJEKT</w:t>
      </w:r>
    </w:p>
    <w:p w14:paraId="3A7ED327" w14:textId="77777777" w:rsidR="0092258B" w:rsidRDefault="0092258B">
      <w:pPr>
        <w:pStyle w:val="Nagwek1"/>
        <w:spacing w:line="276" w:lineRule="auto"/>
        <w:rPr>
          <w:rFonts w:ascii="Tahoma" w:hAnsi="Tahoma" w:cs="Tahoma"/>
          <w:sz w:val="24"/>
        </w:rPr>
      </w:pPr>
    </w:p>
    <w:p w14:paraId="1CF37A0D" w14:textId="77777777" w:rsidR="0092258B" w:rsidRDefault="0092258B">
      <w:pPr>
        <w:pStyle w:val="Nagwek1"/>
        <w:spacing w:line="276" w:lineRule="auto"/>
        <w:rPr>
          <w:rFonts w:ascii="Tahoma" w:hAnsi="Tahoma" w:cs="Tahoma"/>
          <w:sz w:val="24"/>
        </w:rPr>
      </w:pPr>
    </w:p>
    <w:p w14:paraId="2FA2175D" w14:textId="1F766AFF" w:rsidR="001B3731" w:rsidRPr="00BF2A97" w:rsidRDefault="00B72AF2">
      <w:pPr>
        <w:pStyle w:val="Nagwek1"/>
        <w:spacing w:line="276" w:lineRule="auto"/>
        <w:rPr>
          <w:rFonts w:ascii="Tahoma" w:hAnsi="Tahoma" w:cs="Tahoma"/>
          <w:sz w:val="24"/>
        </w:rPr>
      </w:pPr>
      <w:r w:rsidRPr="00BF2A97">
        <w:rPr>
          <w:rFonts w:ascii="Tahoma" w:hAnsi="Tahoma" w:cs="Tahoma"/>
          <w:sz w:val="24"/>
        </w:rPr>
        <w:t>Umowa najmu lokalu użytkowego ………………………….</w:t>
      </w:r>
    </w:p>
    <w:p w14:paraId="7867169C" w14:textId="77777777" w:rsidR="00B72AF2" w:rsidRDefault="00B72AF2">
      <w:pPr>
        <w:spacing w:line="276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25DB57FC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sz w:val="20"/>
        </w:rPr>
      </w:pPr>
      <w:r w:rsidRPr="00B72AF2">
        <w:rPr>
          <w:rFonts w:ascii="Tahoma" w:hAnsi="Tahoma" w:cs="Tahoma"/>
          <w:iCs/>
          <w:sz w:val="20"/>
          <w:szCs w:val="20"/>
        </w:rPr>
        <w:t>Z</w:t>
      </w:r>
      <w:r w:rsidRPr="00BF2A97">
        <w:rPr>
          <w:rFonts w:ascii="Tahoma" w:hAnsi="Tahoma" w:cs="Tahoma"/>
          <w:iCs/>
          <w:sz w:val="20"/>
          <w:szCs w:val="20"/>
        </w:rPr>
        <w:t>awart</w:t>
      </w:r>
      <w:r>
        <w:rPr>
          <w:rFonts w:ascii="Tahoma" w:hAnsi="Tahoma" w:cs="Tahoma"/>
          <w:iCs/>
          <w:sz w:val="20"/>
          <w:szCs w:val="20"/>
        </w:rPr>
        <w:t xml:space="preserve">a w dniu ……………………………. </w:t>
      </w:r>
      <w:r w:rsidRPr="00BF2A97">
        <w:rPr>
          <w:rFonts w:ascii="Tahoma" w:hAnsi="Tahoma" w:cs="Tahoma"/>
          <w:iCs/>
          <w:sz w:val="20"/>
          <w:szCs w:val="20"/>
        </w:rPr>
        <w:t xml:space="preserve">w Koninie pomiędzy: </w:t>
      </w:r>
    </w:p>
    <w:p w14:paraId="6ACB1504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BF2A97">
        <w:rPr>
          <w:rFonts w:ascii="Tahoma" w:hAnsi="Tahoma" w:cs="Tahoma"/>
          <w:b/>
          <w:iCs/>
          <w:sz w:val="20"/>
          <w:szCs w:val="20"/>
        </w:rPr>
        <w:t xml:space="preserve">Miastem Konin, NIP 665-289-98-34, </w:t>
      </w:r>
      <w:r w:rsidRPr="00BF2A97">
        <w:rPr>
          <w:rFonts w:ascii="Tahoma" w:hAnsi="Tahoma" w:cs="Tahoma"/>
          <w:iCs/>
          <w:sz w:val="20"/>
          <w:szCs w:val="20"/>
        </w:rPr>
        <w:t xml:space="preserve">Plac Wolności 1, 62-500 Konin zwanym dalej </w:t>
      </w:r>
      <w:r w:rsidRPr="00BF2A97">
        <w:rPr>
          <w:rFonts w:ascii="Tahoma" w:hAnsi="Tahoma" w:cs="Tahoma"/>
          <w:b/>
          <w:iCs/>
          <w:sz w:val="20"/>
          <w:szCs w:val="20"/>
        </w:rPr>
        <w:t xml:space="preserve">WYNAJMUJĄCYM, </w:t>
      </w:r>
    </w:p>
    <w:p w14:paraId="0BF23CAF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BF2A97">
        <w:rPr>
          <w:rFonts w:ascii="Tahoma" w:hAnsi="Tahoma" w:cs="Tahoma"/>
          <w:iCs/>
          <w:sz w:val="20"/>
          <w:szCs w:val="20"/>
        </w:rPr>
        <w:t xml:space="preserve">w imieniu i na rzecz którego działa Przedsiębiorstwo Gospodarki Komunalnej i Mieszkaniowej Spółka </w:t>
      </w:r>
      <w:r w:rsidRPr="00BF2A97">
        <w:rPr>
          <w:rFonts w:ascii="Tahoma" w:hAnsi="Tahoma" w:cs="Tahoma"/>
          <w:iCs/>
          <w:sz w:val="20"/>
          <w:szCs w:val="20"/>
        </w:rPr>
        <w:br/>
        <w:t xml:space="preserve">z ograniczoną odpowiedzialnością62-500 Konin ul. Marii Dąbrowskiej 8, zarejestrowana </w:t>
      </w:r>
      <w:r w:rsidRPr="00BF2A97">
        <w:rPr>
          <w:rFonts w:ascii="Tahoma" w:hAnsi="Tahoma" w:cs="Tahoma"/>
          <w:iCs/>
          <w:sz w:val="20"/>
          <w:szCs w:val="20"/>
        </w:rPr>
        <w:br/>
        <w:t>w Sądzie Rejonowym  Poznań-Nowe Miasto i Wilda w Poznaniu, IX Wydział Gospodarczy Krajowego Rejestru Sądowego pod nr 0000019516,NIP 665-000-12-14, kapitał zakładowy: 3 000 000,00 zł, reprezentowaną  przez :</w:t>
      </w:r>
    </w:p>
    <w:p w14:paraId="670EAD5C" w14:textId="77777777" w:rsidR="001B3731" w:rsidRPr="00BF2A97" w:rsidRDefault="001B3731">
      <w:pPr>
        <w:spacing w:line="276" w:lineRule="auto"/>
        <w:ind w:left="1116"/>
        <w:jc w:val="both"/>
        <w:rPr>
          <w:rFonts w:ascii="Tahoma" w:hAnsi="Tahoma" w:cs="Tahoma"/>
          <w:b/>
          <w:iCs/>
          <w:sz w:val="20"/>
          <w:szCs w:val="20"/>
        </w:rPr>
      </w:pPr>
    </w:p>
    <w:p w14:paraId="391D8D92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iCs/>
          <w:sz w:val="20"/>
          <w:szCs w:val="20"/>
        </w:rPr>
      </w:pPr>
      <w:r w:rsidRPr="00BF2A97">
        <w:rPr>
          <w:rFonts w:ascii="Tahoma" w:hAnsi="Tahoma" w:cs="Tahoma"/>
          <w:iCs/>
          <w:sz w:val="20"/>
          <w:szCs w:val="20"/>
        </w:rPr>
        <w:t xml:space="preserve">Michała Zawadzkiego –Prezesa </w:t>
      </w:r>
    </w:p>
    <w:p w14:paraId="3DCCEA23" w14:textId="77777777" w:rsidR="001B3731" w:rsidRPr="00BF2A97" w:rsidRDefault="00B72AF2">
      <w:pPr>
        <w:tabs>
          <w:tab w:val="left" w:pos="624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color w:val="000000"/>
          <w:sz w:val="20"/>
          <w:szCs w:val="20"/>
        </w:rPr>
        <w:tab/>
      </w:r>
    </w:p>
    <w:p w14:paraId="793F2138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color w:val="000000"/>
          <w:sz w:val="20"/>
          <w:szCs w:val="20"/>
        </w:rPr>
        <w:t xml:space="preserve">zwanym dalej </w:t>
      </w:r>
      <w:r w:rsidRPr="00BF2A97">
        <w:rPr>
          <w:rFonts w:ascii="Tahoma" w:hAnsi="Tahoma" w:cs="Tahoma"/>
          <w:b/>
          <w:bCs/>
          <w:color w:val="000000"/>
          <w:sz w:val="20"/>
          <w:szCs w:val="20"/>
        </w:rPr>
        <w:t>Wynajmującym</w:t>
      </w:r>
      <w:r w:rsidRPr="00BF2A97">
        <w:rPr>
          <w:rFonts w:ascii="Tahoma" w:hAnsi="Tahoma" w:cs="Tahoma"/>
          <w:color w:val="000000"/>
          <w:sz w:val="20"/>
          <w:szCs w:val="20"/>
        </w:rPr>
        <w:t xml:space="preserve">, </w:t>
      </w:r>
    </w:p>
    <w:p w14:paraId="05EA5FC0" w14:textId="77777777" w:rsidR="001B3731" w:rsidRPr="00BF2A97" w:rsidRDefault="00B72AF2">
      <w:pPr>
        <w:tabs>
          <w:tab w:val="left" w:pos="6480"/>
        </w:tabs>
        <w:spacing w:line="276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BF2A97">
        <w:rPr>
          <w:rFonts w:ascii="Tahoma" w:hAnsi="Tahoma" w:cs="Tahoma"/>
          <w:color w:val="000000"/>
          <w:sz w:val="20"/>
          <w:szCs w:val="20"/>
        </w:rPr>
        <w:t>a</w:t>
      </w:r>
    </w:p>
    <w:p w14:paraId="0B680CB7" w14:textId="77777777" w:rsidR="001B3731" w:rsidRPr="00ED515A" w:rsidRDefault="00B72AF2">
      <w:pPr>
        <w:suppressAutoHyphens w:val="0"/>
        <w:spacing w:line="276" w:lineRule="auto"/>
        <w:ind w:right="-468"/>
        <w:rPr>
          <w:rFonts w:ascii="Tahoma" w:hAnsi="Tahoma" w:cs="Tahoma"/>
          <w:sz w:val="20"/>
          <w:szCs w:val="20"/>
          <w:lang w:eastAsia="pl-PL"/>
        </w:rPr>
      </w:pPr>
      <w:r w:rsidRPr="00ED515A">
        <w:rPr>
          <w:rFonts w:ascii="Tahoma" w:hAnsi="Tahoma" w:cs="Tahoma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="00ED515A">
        <w:rPr>
          <w:rFonts w:ascii="Tahoma" w:hAnsi="Tahoma" w:cs="Tahoma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C724B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BF2A97">
        <w:rPr>
          <w:rFonts w:ascii="Tahoma" w:hAnsi="Tahoma" w:cs="Tahoma"/>
          <w:color w:val="000000"/>
          <w:sz w:val="20"/>
          <w:szCs w:val="20"/>
        </w:rPr>
        <w:t xml:space="preserve">zwanym dalej </w:t>
      </w:r>
      <w:r w:rsidRPr="00BF2A97">
        <w:rPr>
          <w:rFonts w:ascii="Tahoma" w:hAnsi="Tahoma" w:cs="Tahoma"/>
          <w:b/>
          <w:bCs/>
          <w:color w:val="000000"/>
          <w:sz w:val="20"/>
          <w:szCs w:val="20"/>
        </w:rPr>
        <w:t>Najemcą</w:t>
      </w:r>
      <w:r w:rsidRPr="00BF2A97">
        <w:rPr>
          <w:rFonts w:ascii="Tahoma" w:hAnsi="Tahoma" w:cs="Tahoma"/>
          <w:color w:val="000000"/>
          <w:sz w:val="20"/>
          <w:szCs w:val="20"/>
        </w:rPr>
        <w:t>.</w:t>
      </w:r>
    </w:p>
    <w:p w14:paraId="2579685C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BF2A97">
        <w:rPr>
          <w:rFonts w:ascii="Tahoma" w:hAnsi="Tahoma" w:cs="Tahoma"/>
          <w:color w:val="000000"/>
          <w:sz w:val="20"/>
          <w:szCs w:val="20"/>
        </w:rPr>
        <w:t>o następującej treści:</w:t>
      </w:r>
    </w:p>
    <w:p w14:paraId="3DA56558" w14:textId="77777777" w:rsidR="001B3731" w:rsidRPr="00BF2A97" w:rsidRDefault="001B3731">
      <w:pPr>
        <w:spacing w:line="276" w:lineRule="auto"/>
        <w:jc w:val="both"/>
        <w:rPr>
          <w:rFonts w:ascii="Tahoma" w:hAnsi="Tahoma" w:cs="Tahoma"/>
        </w:rPr>
      </w:pPr>
    </w:p>
    <w:p w14:paraId="0D2DA53B" w14:textId="77777777" w:rsidR="001B3731" w:rsidRPr="00BF2A97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§ 1</w:t>
      </w:r>
    </w:p>
    <w:p w14:paraId="2B288E1E" w14:textId="590CF4DE" w:rsidR="001B3731" w:rsidRPr="0092258B" w:rsidRDefault="00B72AF2">
      <w:pPr>
        <w:spacing w:line="276" w:lineRule="auto"/>
        <w:jc w:val="both"/>
        <w:rPr>
          <w:rFonts w:ascii="Tahoma" w:hAnsi="Tahoma" w:cs="Tahoma"/>
          <w:b/>
          <w:iCs/>
          <w:color w:val="000000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Wynajmujący oświadcza, że jest właścicielem lokalu użytkowego położonego w Koninie przy ulic</w:t>
      </w:r>
      <w:r w:rsidR="0092258B">
        <w:rPr>
          <w:rFonts w:ascii="Tahoma" w:hAnsi="Tahoma" w:cs="Tahoma"/>
          <w:bCs/>
          <w:iCs/>
          <w:color w:val="000000"/>
          <w:sz w:val="20"/>
          <w:szCs w:val="20"/>
        </w:rPr>
        <w:t xml:space="preserve">y              </w:t>
      </w:r>
      <w:r w:rsidR="00BD2691" w:rsidRPr="0092258B">
        <w:rPr>
          <w:rFonts w:ascii="Tahoma" w:hAnsi="Tahoma" w:cs="Tahoma"/>
          <w:b/>
          <w:iCs/>
          <w:color w:val="000000"/>
          <w:sz w:val="20"/>
          <w:szCs w:val="20"/>
        </w:rPr>
        <w:t>Aleje 1 Maja 15.</w:t>
      </w:r>
    </w:p>
    <w:p w14:paraId="4DE0EBE4" w14:textId="77777777" w:rsidR="001B3731" w:rsidRPr="00BF2A97" w:rsidRDefault="001B3731">
      <w:pPr>
        <w:spacing w:line="276" w:lineRule="auto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14:paraId="48C65F3F" w14:textId="77777777" w:rsidR="001B3731" w:rsidRPr="00BF2A97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§ 2</w:t>
      </w:r>
    </w:p>
    <w:p w14:paraId="7D40D06B" w14:textId="1743E78D" w:rsidR="001B3731" w:rsidRPr="00BF2A97" w:rsidRDefault="00B72AF2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Wynajmujący oddaje Najemcy do używania cały lokal użytkowy, o którym mowa w § 1, którego powierzchnia użytkowa wynosi </w:t>
      </w:r>
      <w:r w:rsidR="000402D7">
        <w:rPr>
          <w:rFonts w:ascii="Tahoma" w:hAnsi="Tahoma" w:cs="Tahoma"/>
          <w:bCs/>
          <w:iCs/>
          <w:color w:val="000000"/>
          <w:sz w:val="20"/>
          <w:szCs w:val="20"/>
        </w:rPr>
        <w:t xml:space="preserve">74,88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m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  <w:vertAlign w:val="superscript"/>
        </w:rPr>
        <w:t xml:space="preserve">2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wraz ze znajdującymi się w nim urządzeniami i wyposażeniem, których szczegółowy wykaz znajduje się w </w:t>
      </w:r>
      <w:r w:rsid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protokole zdawczo – odbiorczym stanowiącym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załącznik nr 1 do niniejszej umowy.</w:t>
      </w:r>
    </w:p>
    <w:p w14:paraId="3A88A596" w14:textId="77777777" w:rsidR="001B3731" w:rsidRPr="00BF2A97" w:rsidRDefault="00B72AF2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pacing w:val="-3"/>
          <w:sz w:val="20"/>
          <w:szCs w:val="20"/>
        </w:rPr>
        <w:t xml:space="preserve">Najemca nie wnosi zastrzeżeń do stanu technicznego lokalu użytkowego, który zostaje udokumentowany w protokole zdawczo-odbiorczym stanowiącym załącznik nr 1 do niniejszej umowy. </w:t>
      </w:r>
    </w:p>
    <w:p w14:paraId="27454A21" w14:textId="77777777" w:rsidR="001B3731" w:rsidRPr="00BF2A97" w:rsidRDefault="00B72AF2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b/>
          <w:bCs/>
          <w:i/>
          <w:iCs/>
          <w:color w:val="000000"/>
          <w:spacing w:val="-3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pacing w:val="-3"/>
          <w:sz w:val="20"/>
          <w:szCs w:val="20"/>
        </w:rPr>
        <w:t xml:space="preserve">Najemca będzie wykorzystywał lokal na cele: </w:t>
      </w:r>
      <w:r w:rsidR="00A77521">
        <w:rPr>
          <w:rFonts w:ascii="Tahoma" w:hAnsi="Tahoma" w:cs="Tahoma"/>
          <w:bCs/>
          <w:iCs/>
          <w:color w:val="000000"/>
          <w:spacing w:val="-3"/>
          <w:sz w:val="20"/>
          <w:szCs w:val="20"/>
        </w:rPr>
        <w:t>………………….</w:t>
      </w:r>
      <w:r w:rsidR="00ED515A">
        <w:rPr>
          <w:rFonts w:ascii="Tahoma" w:hAnsi="Tahoma" w:cs="Tahoma"/>
          <w:bCs/>
          <w:iCs/>
          <w:color w:val="000000"/>
          <w:spacing w:val="-3"/>
          <w:sz w:val="20"/>
          <w:szCs w:val="20"/>
        </w:rPr>
        <w:t>.</w:t>
      </w:r>
      <w:bookmarkStart w:id="0" w:name="_GoBack"/>
      <w:bookmarkEnd w:id="0"/>
    </w:p>
    <w:p w14:paraId="28399747" w14:textId="77777777" w:rsidR="00ED515A" w:rsidRPr="00BF2A97" w:rsidRDefault="00ED515A" w:rsidP="00BF2A97">
      <w:pPr>
        <w:spacing w:line="276" w:lineRule="auto"/>
        <w:ind w:left="426"/>
        <w:jc w:val="both"/>
        <w:rPr>
          <w:rFonts w:ascii="Tahoma" w:hAnsi="Tahoma" w:cs="Tahoma"/>
          <w:b/>
          <w:bCs/>
          <w:i/>
          <w:iCs/>
          <w:color w:val="000000"/>
          <w:spacing w:val="-3"/>
          <w:sz w:val="20"/>
          <w:szCs w:val="20"/>
        </w:rPr>
      </w:pPr>
    </w:p>
    <w:p w14:paraId="446D369D" w14:textId="77777777" w:rsidR="001B3731" w:rsidRPr="0092258B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2258B">
        <w:rPr>
          <w:rFonts w:ascii="Tahoma" w:hAnsi="Tahoma" w:cs="Tahoma"/>
          <w:bCs/>
          <w:color w:val="000000"/>
          <w:sz w:val="20"/>
          <w:szCs w:val="20"/>
        </w:rPr>
        <w:t>§ 3</w:t>
      </w:r>
    </w:p>
    <w:p w14:paraId="2CD50B3D" w14:textId="3D574A16" w:rsidR="001B3731" w:rsidRPr="00BF2A97" w:rsidRDefault="00B72AF2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Stawka czynszu za jeden metr kwadratowy wynajmowanej powierzchni wynosi </w:t>
      </w:r>
      <w:r w:rsidR="0092258B">
        <w:rPr>
          <w:rFonts w:ascii="Tahoma" w:hAnsi="Tahoma" w:cs="Tahoma"/>
          <w:bCs/>
          <w:iCs/>
          <w:color w:val="000000"/>
          <w:sz w:val="20"/>
          <w:szCs w:val="20"/>
        </w:rPr>
        <w:t>….</w:t>
      </w:r>
      <w:r w:rsidR="0092258B">
        <w:rPr>
          <w:rFonts w:ascii="Tahoma" w:hAnsi="Tahoma" w:cs="Tahoma"/>
          <w:b/>
          <w:bCs/>
          <w:iCs/>
          <w:color w:val="000000"/>
          <w:sz w:val="20"/>
          <w:szCs w:val="20"/>
        </w:rPr>
        <w:t>...</w:t>
      </w:r>
      <w:r w:rsidR="00BD2691" w:rsidRPr="00A723BE">
        <w:rPr>
          <w:rFonts w:ascii="Tahoma" w:hAnsi="Tahoma" w:cs="Tahoma"/>
          <w:b/>
          <w:bCs/>
          <w:iCs/>
          <w:color w:val="000000"/>
          <w:sz w:val="20"/>
          <w:szCs w:val="20"/>
        </w:rPr>
        <w:t xml:space="preserve"> </w:t>
      </w:r>
      <w:r w:rsidRPr="00A723BE">
        <w:rPr>
          <w:rFonts w:ascii="Tahoma" w:hAnsi="Tahoma" w:cs="Tahoma"/>
          <w:b/>
          <w:bCs/>
          <w:iCs/>
          <w:color w:val="000000"/>
          <w:sz w:val="20"/>
          <w:szCs w:val="20"/>
        </w:rPr>
        <w:t>zł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 netto </w:t>
      </w:r>
      <w:r w:rsidR="00A77521">
        <w:rPr>
          <w:rFonts w:ascii="Tahoma" w:hAnsi="Tahoma" w:cs="Tahoma"/>
          <w:bCs/>
          <w:iCs/>
          <w:color w:val="000000"/>
          <w:sz w:val="20"/>
          <w:szCs w:val="20"/>
        </w:rPr>
        <w:t xml:space="preserve">(słownie </w:t>
      </w:r>
      <w:r w:rsidR="0092258B">
        <w:rPr>
          <w:rFonts w:ascii="Tahoma" w:hAnsi="Tahoma" w:cs="Tahoma"/>
          <w:bCs/>
          <w:iCs/>
          <w:color w:val="000000"/>
          <w:sz w:val="20"/>
          <w:szCs w:val="20"/>
        </w:rPr>
        <w:t>…………………………..</w:t>
      </w:r>
      <w:r w:rsidR="00BD2691">
        <w:rPr>
          <w:rFonts w:ascii="Tahoma" w:hAnsi="Tahoma" w:cs="Tahoma"/>
          <w:bCs/>
          <w:iCs/>
          <w:color w:val="000000"/>
          <w:sz w:val="20"/>
          <w:szCs w:val="20"/>
        </w:rPr>
        <w:t xml:space="preserve">/100)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powiększona o należny podatek VAT wg obowiązującej stawki.</w:t>
      </w:r>
    </w:p>
    <w:p w14:paraId="041CF3B6" w14:textId="232F9088" w:rsidR="001B3731" w:rsidRPr="00BF2A97" w:rsidRDefault="00B72AF2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Zgodnie ze stawką wskazaną w ust. 1 kwota czynszu za przedmiotu najmu wynosi miesięcznie</w:t>
      </w:r>
      <w:r w:rsidRPr="00BF2A97">
        <w:rPr>
          <w:rFonts w:ascii="Tahoma" w:hAnsi="Tahoma" w:cs="Tahoma"/>
          <w:bCs/>
          <w:iCs/>
          <w:sz w:val="20"/>
          <w:szCs w:val="20"/>
        </w:rPr>
        <w:br/>
      </w:r>
      <w:r w:rsidR="0092258B">
        <w:rPr>
          <w:rFonts w:ascii="Tahoma" w:hAnsi="Tahoma" w:cs="Tahoma"/>
          <w:b/>
          <w:bCs/>
          <w:iCs/>
          <w:sz w:val="20"/>
          <w:szCs w:val="20"/>
        </w:rPr>
        <w:t>………………</w:t>
      </w:r>
      <w:r w:rsidR="00BD2691" w:rsidRPr="00A723BE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A723BE">
        <w:rPr>
          <w:rFonts w:ascii="Tahoma" w:hAnsi="Tahoma" w:cs="Tahoma"/>
          <w:b/>
          <w:bCs/>
          <w:iCs/>
          <w:sz w:val="20"/>
          <w:szCs w:val="20"/>
        </w:rPr>
        <w:t>zł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 netto, słownie:</w:t>
      </w:r>
      <w:r w:rsidR="00BD2691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92258B">
        <w:rPr>
          <w:rFonts w:ascii="Tahoma" w:hAnsi="Tahoma" w:cs="Tahoma"/>
          <w:bCs/>
          <w:iCs/>
          <w:sz w:val="20"/>
          <w:szCs w:val="20"/>
        </w:rPr>
        <w:t>……………………………………………</w:t>
      </w:r>
      <w:r w:rsidR="00BD2691">
        <w:rPr>
          <w:rFonts w:ascii="Tahoma" w:hAnsi="Tahoma" w:cs="Tahoma"/>
          <w:bCs/>
          <w:iCs/>
          <w:sz w:val="20"/>
          <w:szCs w:val="20"/>
        </w:rPr>
        <w:t>/100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 za lokal użytkowy miesięcznie plus należny podatek VAT według obowiązującej stawki w dniu wystawienia faktury VAT.</w:t>
      </w:r>
    </w:p>
    <w:p w14:paraId="65BE4AB5" w14:textId="77777777" w:rsidR="001B3731" w:rsidRPr="00CB0A1D" w:rsidRDefault="00B72AF2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Czynsz najmu wraz z opłatami, o których mowa w ust. 1 oraz  § 4 niniejszej umowy, płatne są przez Najemcę w terminie do 20 dnia miesiąca, </w:t>
      </w:r>
      <w:r w:rsidR="00C26D4A">
        <w:rPr>
          <w:rFonts w:ascii="Tahoma" w:hAnsi="Tahoma" w:cs="Tahoma"/>
          <w:bCs/>
          <w:iCs/>
          <w:color w:val="000000"/>
          <w:sz w:val="20"/>
          <w:szCs w:val="20"/>
        </w:rPr>
        <w:t>z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godnie z wystawioną fakturą VAT przelewem na rachunek bankowy Wynajmującego.</w:t>
      </w:r>
    </w:p>
    <w:p w14:paraId="5044E76E" w14:textId="77777777" w:rsidR="00CB0A1D" w:rsidRPr="00BF2A97" w:rsidRDefault="00CB0A1D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opóźnienia w płatnościach będą naliczane odsetki ustawowe, zgodnie z </w:t>
      </w:r>
      <w:r w:rsidR="00C26D4A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rt. 481 K</w:t>
      </w:r>
      <w:r w:rsidR="001C4BF5">
        <w:rPr>
          <w:rFonts w:ascii="Tahoma" w:hAnsi="Tahoma" w:cs="Tahoma"/>
          <w:sz w:val="20"/>
          <w:szCs w:val="20"/>
        </w:rPr>
        <w:t xml:space="preserve">odeksu </w:t>
      </w:r>
      <w:r>
        <w:rPr>
          <w:rFonts w:ascii="Tahoma" w:hAnsi="Tahoma" w:cs="Tahoma"/>
          <w:sz w:val="20"/>
          <w:szCs w:val="20"/>
        </w:rPr>
        <w:t>C</w:t>
      </w:r>
      <w:r w:rsidR="001C4BF5">
        <w:rPr>
          <w:rFonts w:ascii="Tahoma" w:hAnsi="Tahoma" w:cs="Tahoma"/>
          <w:sz w:val="20"/>
          <w:szCs w:val="20"/>
        </w:rPr>
        <w:t>ywilnego</w:t>
      </w:r>
      <w:r>
        <w:rPr>
          <w:rFonts w:ascii="Tahoma" w:hAnsi="Tahoma" w:cs="Tahoma"/>
          <w:sz w:val="20"/>
          <w:szCs w:val="20"/>
        </w:rPr>
        <w:t>.</w:t>
      </w:r>
    </w:p>
    <w:p w14:paraId="7E6F5374" w14:textId="77777777" w:rsidR="001B3731" w:rsidRPr="00BF2A97" w:rsidRDefault="00B72AF2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lastRenderedPageBreak/>
        <w:t xml:space="preserve">Strony ustalają, że stawka czynszu ustalona w ust. 1 podlegała będzie corocznej waloryzacji </w:t>
      </w:r>
      <w:r w:rsidRPr="00BF2A97">
        <w:rPr>
          <w:rFonts w:ascii="Tahoma" w:hAnsi="Tahoma" w:cs="Tahoma"/>
          <w:bCs/>
          <w:iCs/>
          <w:sz w:val="20"/>
          <w:szCs w:val="20"/>
        </w:rPr>
        <w:br/>
        <w:t>o wskaźnik wzrostu cen towarów i usług konsumpcyjnych ustalony przez GUS za rok poprzedni. Zmiana stawki czynszu obowiązywać będzie ze skutkiem od miesiąca następującego po miesiącu, w którym ogłoszony został w/w wskaźnik za rok poprzedni.</w:t>
      </w:r>
    </w:p>
    <w:p w14:paraId="0FE189F2" w14:textId="77777777" w:rsidR="001B3731" w:rsidRPr="00BF2A97" w:rsidRDefault="00B72AF2">
      <w:p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W przypadku ogłoszenia ujemnego wskaźnika inflacji stawka czynszu pozostanie </w:t>
      </w:r>
      <w:r w:rsidRPr="00BF2A97">
        <w:rPr>
          <w:rFonts w:ascii="Tahoma" w:hAnsi="Tahoma" w:cs="Tahoma"/>
          <w:bCs/>
          <w:iCs/>
          <w:sz w:val="20"/>
          <w:szCs w:val="20"/>
        </w:rPr>
        <w:br/>
        <w:t>na dotychczasowym poziomie. Zmiana czynszu na podstawie w/w waloryzacji nie wymaga aneksu do niniejszej umowy.</w:t>
      </w:r>
    </w:p>
    <w:p w14:paraId="5A75C5AE" w14:textId="77777777" w:rsidR="001B3731" w:rsidRPr="00BF2A97" w:rsidRDefault="00B72AF2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Obciążenie za lokal z tytułu czynszu obowiązywać będzie od dnia przekazania przedmiotu najmu Najemcy protokołem zdawczo-odbiorczym.</w:t>
      </w:r>
    </w:p>
    <w:p w14:paraId="732D89F6" w14:textId="77777777" w:rsidR="001B3731" w:rsidRPr="00BF2A97" w:rsidRDefault="001B3731" w:rsidP="00BF2A97">
      <w:pPr>
        <w:tabs>
          <w:tab w:val="left" w:pos="426"/>
        </w:tabs>
        <w:spacing w:line="276" w:lineRule="auto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351295D5" w14:textId="77777777" w:rsidR="001B3731" w:rsidRPr="0092258B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2258B">
        <w:rPr>
          <w:rFonts w:ascii="Tahoma" w:hAnsi="Tahoma" w:cs="Tahoma"/>
          <w:bCs/>
          <w:color w:val="000000"/>
          <w:sz w:val="20"/>
          <w:szCs w:val="20"/>
        </w:rPr>
        <w:t>§ 4</w:t>
      </w:r>
    </w:p>
    <w:p w14:paraId="250AE2C6" w14:textId="3C296857" w:rsidR="00A77521" w:rsidRPr="00F501A5" w:rsidRDefault="00A77521" w:rsidP="00A77521">
      <w:pPr>
        <w:pStyle w:val="Tekstpodstawowywcity"/>
        <w:numPr>
          <w:ilvl w:val="0"/>
          <w:numId w:val="11"/>
        </w:numPr>
        <w:tabs>
          <w:tab w:val="left" w:pos="426"/>
        </w:tabs>
        <w:spacing w:before="0" w:line="276" w:lineRule="auto"/>
        <w:ind w:left="426"/>
        <w:rPr>
          <w:rFonts w:ascii="Open Sans" w:hAnsi="Open Sans" w:cs="Open Sans"/>
          <w:szCs w:val="20"/>
        </w:rPr>
      </w:pPr>
      <w:r w:rsidRPr="00F501A5">
        <w:rPr>
          <w:rFonts w:ascii="Open Sans" w:hAnsi="Open Sans" w:cs="Open Sans"/>
          <w:szCs w:val="20"/>
        </w:rPr>
        <w:t>Najemca zobowiązany jest pokrywać dodatkowo wszelkie koszty związane z eksploatacją lokalu, niezależne od Wynajmującego,</w:t>
      </w:r>
      <w:r w:rsidR="00F360DD">
        <w:rPr>
          <w:rFonts w:ascii="Open Sans" w:hAnsi="Open Sans" w:cs="Open Sans"/>
          <w:szCs w:val="20"/>
        </w:rPr>
        <w:t xml:space="preserve"> w tym</w:t>
      </w:r>
      <w:r w:rsidRPr="00F501A5">
        <w:rPr>
          <w:rFonts w:ascii="Open Sans" w:hAnsi="Open Sans" w:cs="Open Sans"/>
          <w:szCs w:val="20"/>
        </w:rPr>
        <w:t xml:space="preserve"> opłaty za dostawę do lokalu zimnej wody, odbiór ścieków, podgrzanie wody, centralne ogrzewanie, zagospodarowanie odpadami komunalnymi  wg naliczeń Wynajmującego do wysokości poniesionych kosztów dostawy tych mediów.</w:t>
      </w:r>
    </w:p>
    <w:p w14:paraId="2DAA89F7" w14:textId="77777777" w:rsidR="00A77521" w:rsidRPr="00F501A5" w:rsidRDefault="00A77521" w:rsidP="00A77521">
      <w:pPr>
        <w:pStyle w:val="Tekstpodstawowywcity"/>
        <w:numPr>
          <w:ilvl w:val="0"/>
          <w:numId w:val="11"/>
        </w:numPr>
        <w:tabs>
          <w:tab w:val="left" w:pos="426"/>
        </w:tabs>
        <w:spacing w:before="0" w:line="276" w:lineRule="auto"/>
        <w:ind w:left="426"/>
        <w:rPr>
          <w:rFonts w:ascii="Open Sans" w:hAnsi="Open Sans" w:cs="Open Sans"/>
          <w:szCs w:val="20"/>
        </w:rPr>
      </w:pPr>
      <w:r w:rsidRPr="00F501A5">
        <w:rPr>
          <w:rFonts w:ascii="Open Sans" w:hAnsi="Open Sans" w:cs="Open Sans"/>
          <w:iCs/>
          <w:szCs w:val="20"/>
        </w:rPr>
        <w:t>W</w:t>
      </w:r>
      <w:r w:rsidRPr="00F501A5">
        <w:rPr>
          <w:rFonts w:ascii="Open Sans" w:eastAsia="Arial Unicode MS" w:hAnsi="Open Sans" w:cs="Open Sans"/>
          <w:iCs/>
          <w:szCs w:val="20"/>
        </w:rPr>
        <w:t xml:space="preserve"> przypadku różnicy pomiędzy zużyciem wody oraz ścieków przez Najemców na podstawie odczytu licznika głównego, a sumą zużycia przez wszystkich Najemców, Najemca zobowiązuje się zapłacić Wynajmującemu różnicę wartości proporcjonalnie do ilości zużycia wody i ścieków.</w:t>
      </w:r>
    </w:p>
    <w:p w14:paraId="027B9FE0" w14:textId="77777777" w:rsidR="00A77521" w:rsidRPr="00F501A5" w:rsidRDefault="00A77521" w:rsidP="00A77521">
      <w:pPr>
        <w:pStyle w:val="Tekstpodstawowywcity"/>
        <w:numPr>
          <w:ilvl w:val="0"/>
          <w:numId w:val="11"/>
        </w:numPr>
        <w:tabs>
          <w:tab w:val="left" w:pos="426"/>
        </w:tabs>
        <w:spacing w:before="0" w:line="276" w:lineRule="auto"/>
        <w:ind w:left="426"/>
        <w:rPr>
          <w:rFonts w:ascii="Open Sans" w:hAnsi="Open Sans" w:cs="Open Sans"/>
          <w:szCs w:val="20"/>
        </w:rPr>
      </w:pPr>
      <w:r w:rsidRPr="00F501A5">
        <w:rPr>
          <w:rFonts w:ascii="Open Sans" w:hAnsi="Open Sans" w:cs="Open Sans"/>
          <w:szCs w:val="20"/>
        </w:rPr>
        <w:t xml:space="preserve">Zmiany opłat nie wymagają zmiany niniejszej umowy, jednak Wynajmujący poinformuje  </w:t>
      </w:r>
      <w:r w:rsidRPr="00F501A5">
        <w:rPr>
          <w:rFonts w:ascii="Open Sans" w:hAnsi="Open Sans" w:cs="Open Sans"/>
          <w:szCs w:val="20"/>
        </w:rPr>
        <w:br/>
        <w:t>Najemcę  o zmianie wysokości tych opłat w formie pisemnej.</w:t>
      </w:r>
    </w:p>
    <w:p w14:paraId="5BB1115E" w14:textId="66582977" w:rsidR="00A77521" w:rsidRPr="00F501A5" w:rsidRDefault="00A77521" w:rsidP="00A77521">
      <w:pPr>
        <w:pStyle w:val="Tekstpodstawowywcity"/>
        <w:numPr>
          <w:ilvl w:val="0"/>
          <w:numId w:val="11"/>
        </w:numPr>
        <w:tabs>
          <w:tab w:val="left" w:pos="426"/>
        </w:tabs>
        <w:spacing w:before="0" w:line="276" w:lineRule="auto"/>
        <w:ind w:left="426"/>
        <w:rPr>
          <w:rFonts w:ascii="Open Sans" w:hAnsi="Open Sans" w:cs="Open Sans"/>
          <w:szCs w:val="20"/>
        </w:rPr>
      </w:pPr>
      <w:r w:rsidRPr="00F501A5">
        <w:rPr>
          <w:rFonts w:ascii="Open Sans" w:hAnsi="Open Sans" w:cs="Open Sans"/>
          <w:szCs w:val="20"/>
        </w:rPr>
        <w:t xml:space="preserve">Najemca lokalu jest zobowiązany do uiszczania podatku od nieruchomości, zgodnie z ustawą z dnia 12 stycznia 1991 r. o podatkach i opłatach lokalnych </w:t>
      </w:r>
      <w:r w:rsidRPr="00CB0A1D">
        <w:rPr>
          <w:rFonts w:ascii="Open Sans" w:hAnsi="Open Sans" w:cs="Open Sans"/>
          <w:szCs w:val="20"/>
        </w:rPr>
        <w:t>(</w:t>
      </w:r>
      <w:r w:rsidR="00F45856" w:rsidRPr="00CB0A1D">
        <w:rPr>
          <w:rFonts w:ascii="Tahoma" w:hAnsi="Tahoma" w:cs="Tahoma"/>
          <w:bCs/>
          <w:iCs/>
          <w:szCs w:val="20"/>
        </w:rPr>
        <w:t>Dz. U. 202</w:t>
      </w:r>
      <w:r w:rsidR="00C4436D">
        <w:rPr>
          <w:rFonts w:ascii="Tahoma" w:hAnsi="Tahoma" w:cs="Tahoma"/>
          <w:bCs/>
          <w:iCs/>
          <w:szCs w:val="20"/>
        </w:rPr>
        <w:t>3</w:t>
      </w:r>
      <w:r w:rsidR="00F45856" w:rsidRPr="00CB0A1D">
        <w:rPr>
          <w:rFonts w:ascii="Tahoma" w:hAnsi="Tahoma" w:cs="Tahoma"/>
          <w:bCs/>
          <w:iCs/>
          <w:szCs w:val="20"/>
        </w:rPr>
        <w:t xml:space="preserve"> r., poz. </w:t>
      </w:r>
      <w:r w:rsidR="00C4436D">
        <w:rPr>
          <w:rFonts w:ascii="Tahoma" w:hAnsi="Tahoma" w:cs="Tahoma"/>
          <w:bCs/>
          <w:iCs/>
          <w:szCs w:val="20"/>
        </w:rPr>
        <w:t>70</w:t>
      </w:r>
      <w:r w:rsidR="00F45856" w:rsidRPr="00CB0A1D">
        <w:rPr>
          <w:rFonts w:ascii="Tahoma" w:hAnsi="Tahoma" w:cs="Tahoma"/>
          <w:bCs/>
          <w:iCs/>
          <w:szCs w:val="20"/>
        </w:rPr>
        <w:t xml:space="preserve">, </w:t>
      </w:r>
      <w:r w:rsidR="00C4436D">
        <w:rPr>
          <w:rFonts w:ascii="Tahoma" w:hAnsi="Tahoma" w:cs="Tahoma"/>
          <w:bCs/>
          <w:iCs/>
          <w:szCs w:val="20"/>
        </w:rPr>
        <w:t>1313, 2291</w:t>
      </w:r>
      <w:r w:rsidRPr="00CB0A1D">
        <w:rPr>
          <w:rFonts w:ascii="Open Sans" w:hAnsi="Open Sans" w:cs="Open Sans"/>
          <w:szCs w:val="20"/>
        </w:rPr>
        <w:t>)</w:t>
      </w:r>
      <w:r w:rsidRPr="00F501A5">
        <w:rPr>
          <w:rFonts w:ascii="Open Sans" w:hAnsi="Open Sans" w:cs="Open Sans"/>
          <w:szCs w:val="20"/>
        </w:rPr>
        <w:t xml:space="preserve"> </w:t>
      </w:r>
      <w:r w:rsidRPr="00F501A5">
        <w:rPr>
          <w:rFonts w:ascii="Open Sans" w:hAnsi="Open Sans" w:cs="Open Sans"/>
          <w:szCs w:val="20"/>
        </w:rPr>
        <w:br/>
        <w:t xml:space="preserve">w wysokości wynikającej z aktualnie obowiązującej uchwały Rady Miasta Konina i w sposób </w:t>
      </w:r>
      <w:r w:rsidRPr="00F501A5">
        <w:rPr>
          <w:rFonts w:ascii="Open Sans" w:hAnsi="Open Sans" w:cs="Open Sans"/>
          <w:szCs w:val="20"/>
        </w:rPr>
        <w:br/>
        <w:t>w niej określony.</w:t>
      </w:r>
    </w:p>
    <w:p w14:paraId="32F41772" w14:textId="77777777" w:rsidR="001B3731" w:rsidRPr="0092258B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2258B">
        <w:rPr>
          <w:rFonts w:ascii="Tahoma" w:hAnsi="Tahoma" w:cs="Tahoma"/>
          <w:bCs/>
          <w:color w:val="000000"/>
          <w:sz w:val="20"/>
          <w:szCs w:val="20"/>
        </w:rPr>
        <w:t>§ 5</w:t>
      </w:r>
    </w:p>
    <w:p w14:paraId="59344827" w14:textId="72C87C55" w:rsidR="001B3731" w:rsidRPr="00A723BE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b/>
          <w:bCs/>
          <w:iCs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Najemca winien uiści</w:t>
      </w:r>
      <w:r w:rsidR="00C26D4A">
        <w:rPr>
          <w:rFonts w:ascii="Tahoma" w:hAnsi="Tahoma" w:cs="Tahoma"/>
          <w:bCs/>
          <w:iCs/>
          <w:sz w:val="20"/>
          <w:szCs w:val="20"/>
        </w:rPr>
        <w:t>ć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 kaucję w wysokości </w:t>
      </w:r>
      <w:r w:rsidR="00C4436D">
        <w:rPr>
          <w:rFonts w:ascii="Tahoma" w:hAnsi="Tahoma" w:cs="Tahoma"/>
          <w:bCs/>
          <w:iCs/>
          <w:sz w:val="20"/>
          <w:szCs w:val="20"/>
        </w:rPr>
        <w:t>………………………..</w:t>
      </w:r>
      <w:r w:rsidR="00BD2691" w:rsidRPr="00A723BE">
        <w:rPr>
          <w:rFonts w:ascii="Tahoma" w:hAnsi="Tahoma" w:cs="Tahoma"/>
          <w:b/>
          <w:bCs/>
          <w:iCs/>
          <w:sz w:val="20"/>
          <w:szCs w:val="20"/>
        </w:rPr>
        <w:t xml:space="preserve"> zł</w:t>
      </w:r>
    </w:p>
    <w:p w14:paraId="45C0F4E8" w14:textId="6A5C142B" w:rsidR="001B3731" w:rsidRPr="00BF2A97" w:rsidRDefault="00B72AF2">
      <w:pPr>
        <w:spacing w:line="276" w:lineRule="auto"/>
        <w:ind w:left="426"/>
        <w:jc w:val="both"/>
        <w:rPr>
          <w:rFonts w:ascii="Tahoma" w:hAnsi="Tahoma" w:cs="Tahoma"/>
          <w:bCs/>
          <w:iCs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(słownie: </w:t>
      </w:r>
      <w:r w:rsidR="00C4436D">
        <w:rPr>
          <w:rFonts w:ascii="Tahoma" w:hAnsi="Tahoma" w:cs="Tahoma"/>
          <w:bCs/>
          <w:iCs/>
          <w:sz w:val="20"/>
          <w:szCs w:val="20"/>
        </w:rPr>
        <w:t>……………………………………………………………………………</w:t>
      </w:r>
      <w:r w:rsidRPr="00BF2A97">
        <w:rPr>
          <w:rFonts w:ascii="Tahoma" w:hAnsi="Tahoma" w:cs="Tahoma"/>
          <w:bCs/>
          <w:iCs/>
          <w:sz w:val="20"/>
          <w:szCs w:val="20"/>
        </w:rPr>
        <w:t>/100) na poczet obecnej umowy.</w:t>
      </w:r>
    </w:p>
    <w:p w14:paraId="168041F9" w14:textId="77777777" w:rsidR="001B3731" w:rsidRPr="00BF2A97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Kaucja przeznaczona jest na zabezpieczenie roszczeń Wynajmującego z tytułu zaległości </w:t>
      </w:r>
      <w:r w:rsidRPr="00BF2A97">
        <w:rPr>
          <w:rFonts w:ascii="Tahoma" w:hAnsi="Tahoma" w:cs="Tahoma"/>
          <w:bCs/>
          <w:iCs/>
          <w:sz w:val="20"/>
          <w:szCs w:val="20"/>
        </w:rPr>
        <w:br/>
        <w:t>w uiszczaniu czynszu najmu</w:t>
      </w:r>
      <w:r w:rsidR="00ED515A">
        <w:rPr>
          <w:rFonts w:ascii="Tahoma" w:hAnsi="Tahoma" w:cs="Tahoma"/>
          <w:bCs/>
          <w:iCs/>
          <w:sz w:val="20"/>
          <w:szCs w:val="20"/>
        </w:rPr>
        <w:t xml:space="preserve"> 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do którego jest zobowiązany niniejszą umową Najemca, a także </w:t>
      </w:r>
      <w:r w:rsidR="00ED515A">
        <w:rPr>
          <w:rFonts w:ascii="Tahoma" w:hAnsi="Tahoma" w:cs="Tahoma"/>
          <w:bCs/>
          <w:iCs/>
          <w:sz w:val="20"/>
          <w:szCs w:val="20"/>
        </w:rPr>
        <w:br/>
      </w:r>
      <w:r w:rsidRPr="00BF2A97">
        <w:rPr>
          <w:rFonts w:ascii="Tahoma" w:hAnsi="Tahoma" w:cs="Tahoma"/>
          <w:bCs/>
          <w:iCs/>
          <w:sz w:val="20"/>
          <w:szCs w:val="20"/>
        </w:rPr>
        <w:t>z tytułu odszkodowania za bezumowne korzystanie z lokalu, wyrządzonych szkód w lokalu, pogorszenia stanu lokalu lub innych roszczeń wynikających</w:t>
      </w:r>
      <w:r w:rsidR="00ED515A">
        <w:rPr>
          <w:rFonts w:ascii="Tahoma" w:hAnsi="Tahoma" w:cs="Tahoma"/>
          <w:bCs/>
          <w:iCs/>
          <w:sz w:val="20"/>
          <w:szCs w:val="20"/>
        </w:rPr>
        <w:t xml:space="preserve"> </w:t>
      </w:r>
      <w:r w:rsidRPr="00BF2A97">
        <w:rPr>
          <w:rFonts w:ascii="Tahoma" w:hAnsi="Tahoma" w:cs="Tahoma"/>
          <w:bCs/>
          <w:iCs/>
          <w:sz w:val="20"/>
          <w:szCs w:val="20"/>
        </w:rPr>
        <w:t>z niedotrzymania przez Najemcę zobowiązań umownych.</w:t>
      </w:r>
    </w:p>
    <w:p w14:paraId="516FB131" w14:textId="77777777" w:rsidR="001B3731" w:rsidRPr="00C83EF6" w:rsidRDefault="00ED515A" w:rsidP="00C83EF6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Wynajmujący może dokonać potrącenia z kaucji bezspornych należności, </w:t>
      </w:r>
      <w:r w:rsidR="00817FBB">
        <w:rPr>
          <w:rFonts w:ascii="Tahoma" w:hAnsi="Tahoma" w:cs="Tahoma"/>
          <w:bCs/>
          <w:iCs/>
          <w:sz w:val="20"/>
          <w:szCs w:val="20"/>
        </w:rPr>
        <w:t xml:space="preserve">o </w:t>
      </w:r>
      <w:r>
        <w:rPr>
          <w:rFonts w:ascii="Tahoma" w:hAnsi="Tahoma" w:cs="Tahoma"/>
          <w:bCs/>
          <w:iCs/>
          <w:sz w:val="20"/>
          <w:szCs w:val="20"/>
        </w:rPr>
        <w:t>których mowa w ust. 2, na co Najemca niniejszym wyraża zgodę.</w:t>
      </w:r>
      <w:r w:rsidR="005941BC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B72AF2" w:rsidRPr="00C83EF6">
        <w:rPr>
          <w:rFonts w:ascii="Tahoma" w:hAnsi="Tahoma" w:cs="Tahoma"/>
          <w:bCs/>
          <w:iCs/>
          <w:sz w:val="20"/>
          <w:szCs w:val="20"/>
        </w:rPr>
        <w:t xml:space="preserve">W przypadku wykorzystania przez Wynajmującego, </w:t>
      </w:r>
      <w:r w:rsidR="00983C40">
        <w:rPr>
          <w:rFonts w:ascii="Tahoma" w:hAnsi="Tahoma" w:cs="Tahoma"/>
          <w:bCs/>
          <w:iCs/>
          <w:sz w:val="20"/>
          <w:szCs w:val="20"/>
        </w:rPr>
        <w:br/>
      </w:r>
      <w:r w:rsidR="00B72AF2" w:rsidRPr="00C83EF6">
        <w:rPr>
          <w:rFonts w:ascii="Tahoma" w:hAnsi="Tahoma" w:cs="Tahoma"/>
          <w:bCs/>
          <w:iCs/>
          <w:sz w:val="20"/>
          <w:szCs w:val="20"/>
        </w:rPr>
        <w:t>w całości lub w części kaucji na cele wymienione w ust. 2,  Najemca zobowiązuje się uzupełnić kaucję do wysokości określonej w ust. 1- w terminie 14 dni od daty otrzymania pisemnego wezwania od Wynajmującego.</w:t>
      </w:r>
    </w:p>
    <w:p w14:paraId="44ED866F" w14:textId="77777777" w:rsidR="001B3731" w:rsidRPr="00BF2A97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W czasie trwania najmu, Najemca nie może żądać pokrycia swoich zobowiązań z wpłaconej kaucji.</w:t>
      </w:r>
    </w:p>
    <w:p w14:paraId="674B1DCC" w14:textId="77777777" w:rsidR="001B3731" w:rsidRPr="00BF2A97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W przypadku, gdy Wynajmujący nie ma w stosunku do Najemcy żadnych roszczeń w dniu protokolarnego przekazania lokalu, kaucja podlega zwrotowi w terminie 1 miesiąca od dnia protokolarnego przekazania.</w:t>
      </w:r>
    </w:p>
    <w:p w14:paraId="47C31445" w14:textId="77777777" w:rsidR="001B3731" w:rsidRPr="00BF2A97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bCs/>
          <w:iCs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Wynajmujący zobowiązuje </w:t>
      </w:r>
      <w:r w:rsidR="00817FBB">
        <w:rPr>
          <w:rFonts w:ascii="Tahoma" w:hAnsi="Tahoma" w:cs="Tahoma"/>
          <w:bCs/>
          <w:iCs/>
          <w:sz w:val="20"/>
          <w:szCs w:val="20"/>
        </w:rPr>
        <w:t xml:space="preserve">Najemcę </w:t>
      </w:r>
      <w:r w:rsidRPr="00BF2A97">
        <w:rPr>
          <w:rFonts w:ascii="Tahoma" w:hAnsi="Tahoma" w:cs="Tahoma"/>
          <w:bCs/>
          <w:iCs/>
          <w:sz w:val="20"/>
          <w:szCs w:val="20"/>
        </w:rPr>
        <w:t>do wskazania</w:t>
      </w:r>
      <w:r w:rsidR="00817FBB">
        <w:rPr>
          <w:rFonts w:ascii="Tahoma" w:hAnsi="Tahoma" w:cs="Tahoma"/>
          <w:bCs/>
          <w:iCs/>
          <w:sz w:val="20"/>
          <w:szCs w:val="20"/>
        </w:rPr>
        <w:t xml:space="preserve"> w formie pisemnej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 sposobu odbioru kaucji </w:t>
      </w:r>
      <w:r w:rsidR="00C26D4A">
        <w:rPr>
          <w:rFonts w:ascii="Tahoma" w:hAnsi="Tahoma" w:cs="Tahoma"/>
          <w:bCs/>
          <w:iCs/>
          <w:sz w:val="20"/>
          <w:szCs w:val="20"/>
        </w:rPr>
        <w:t>(</w:t>
      </w:r>
      <w:r w:rsidRPr="00BF2A97">
        <w:rPr>
          <w:rFonts w:ascii="Tahoma" w:hAnsi="Tahoma" w:cs="Tahoma"/>
          <w:bCs/>
          <w:iCs/>
          <w:sz w:val="20"/>
          <w:szCs w:val="20"/>
        </w:rPr>
        <w:t>gotówka/przelew</w:t>
      </w:r>
      <w:r w:rsidR="00C26D4A">
        <w:rPr>
          <w:rFonts w:ascii="Tahoma" w:hAnsi="Tahoma" w:cs="Tahoma"/>
          <w:bCs/>
          <w:iCs/>
          <w:sz w:val="20"/>
          <w:szCs w:val="20"/>
        </w:rPr>
        <w:t>)</w:t>
      </w:r>
      <w:r w:rsidRPr="00BF2A97">
        <w:rPr>
          <w:rFonts w:ascii="Tahoma" w:hAnsi="Tahoma" w:cs="Tahoma"/>
          <w:bCs/>
          <w:iCs/>
          <w:sz w:val="20"/>
          <w:szCs w:val="20"/>
        </w:rPr>
        <w:t xml:space="preserve"> oraz podania nr konta w formie pisemnej.</w:t>
      </w:r>
    </w:p>
    <w:p w14:paraId="21ED69E5" w14:textId="77777777" w:rsidR="001B3731" w:rsidRPr="00C4436D" w:rsidRDefault="00B72AF2">
      <w:pPr>
        <w:numPr>
          <w:ilvl w:val="0"/>
          <w:numId w:val="6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Kaucja nie podlega oprocentowaniu.</w:t>
      </w:r>
    </w:p>
    <w:p w14:paraId="2718BBA8" w14:textId="77777777" w:rsidR="00C4436D" w:rsidRPr="0092258B" w:rsidRDefault="00C4436D" w:rsidP="00C4436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16877AC" w14:textId="77777777" w:rsidR="0092258B" w:rsidRDefault="0092258B" w:rsidP="0092258B">
      <w:pPr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3F3DED69" w14:textId="77777777" w:rsidR="0092258B" w:rsidRPr="00BF2A97" w:rsidRDefault="0092258B" w:rsidP="0092258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C042CF7" w14:textId="77777777" w:rsidR="001B3731" w:rsidRPr="00BF2A97" w:rsidRDefault="001B3731">
      <w:pPr>
        <w:spacing w:line="276" w:lineRule="auto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14:paraId="373DD11A" w14:textId="77777777" w:rsidR="001B3731" w:rsidRPr="0092258B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2258B">
        <w:rPr>
          <w:rFonts w:ascii="Tahoma" w:hAnsi="Tahoma" w:cs="Tahoma"/>
          <w:bCs/>
          <w:color w:val="000000"/>
          <w:sz w:val="20"/>
          <w:szCs w:val="20"/>
        </w:rPr>
        <w:t>§ 6</w:t>
      </w:r>
    </w:p>
    <w:p w14:paraId="598BB653" w14:textId="77777777" w:rsidR="001B3731" w:rsidRPr="00BF2A97" w:rsidRDefault="00B72AF2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lastRenderedPageBreak/>
        <w:t xml:space="preserve">Najemca nie może, bez pisemnej zgody Wynajmującego, zmienić przeznaczenia lokalu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br/>
        <w:t xml:space="preserve">ani dokonywać trwałych przeróbek i adaptacji. Koszty przeróbek i adaptacji dokonanych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br/>
        <w:t xml:space="preserve">za pisemną zgodą Wynajmującego ponosi Najemca. W przypadku dokonania zmian </w:t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br/>
        <w:t>w przedmiocie najmu bez stosownego upoważnienia, Wynajmujący może żądać od Najemcy przywrócenia stanu poprzedniego.</w:t>
      </w:r>
    </w:p>
    <w:p w14:paraId="5FDE6CDC" w14:textId="77777777" w:rsidR="001B3731" w:rsidRPr="00BF2A97" w:rsidRDefault="00B72AF2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Najemca nie może, bez pisemnej zgody Wynajmującego, oddać osobie trzeciej lokalu użytkowego lub jego części do używania. </w:t>
      </w:r>
    </w:p>
    <w:p w14:paraId="73032489" w14:textId="77777777" w:rsidR="001B3731" w:rsidRPr="00BF2A97" w:rsidRDefault="001B3731">
      <w:pPr>
        <w:spacing w:line="276" w:lineRule="auto"/>
        <w:jc w:val="center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14:paraId="5A9D9C32" w14:textId="77777777" w:rsidR="001B3731" w:rsidRPr="0092258B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2258B">
        <w:rPr>
          <w:rFonts w:ascii="Tahoma" w:hAnsi="Tahoma" w:cs="Tahoma"/>
          <w:bCs/>
          <w:color w:val="000000"/>
          <w:sz w:val="20"/>
          <w:szCs w:val="20"/>
        </w:rPr>
        <w:t>§ 7</w:t>
      </w:r>
    </w:p>
    <w:p w14:paraId="6B7E10E3" w14:textId="77777777" w:rsidR="001B3731" w:rsidRPr="00BF2A97" w:rsidRDefault="00B72AF2">
      <w:pPr>
        <w:numPr>
          <w:ilvl w:val="0"/>
          <w:numId w:val="8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Umowa najmu zawarta jest na czas</w:t>
      </w:r>
      <w:r w:rsidR="00ED515A">
        <w:rPr>
          <w:rFonts w:ascii="Tahoma" w:hAnsi="Tahoma" w:cs="Tahoma"/>
          <w:bCs/>
          <w:iCs/>
          <w:color w:val="000000"/>
          <w:sz w:val="20"/>
          <w:szCs w:val="20"/>
        </w:rPr>
        <w:t xml:space="preserve"> oznaczony od ………………… do ………………………..</w:t>
      </w:r>
    </w:p>
    <w:p w14:paraId="5E5AD5CA" w14:textId="77777777" w:rsidR="001B3731" w:rsidRPr="00BF2A97" w:rsidRDefault="00B72AF2">
      <w:pPr>
        <w:numPr>
          <w:ilvl w:val="0"/>
          <w:numId w:val="8"/>
        </w:numPr>
        <w:spacing w:line="276" w:lineRule="auto"/>
        <w:ind w:left="426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Wynajmujący może rozwiązać niniejszą umowę bez zachowania okresu wypowiedzenia </w:t>
      </w:r>
      <w:r w:rsidRPr="00BF2A97">
        <w:rPr>
          <w:rFonts w:ascii="Tahoma" w:hAnsi="Tahoma" w:cs="Tahoma"/>
          <w:bCs/>
          <w:iCs/>
          <w:sz w:val="20"/>
          <w:szCs w:val="20"/>
        </w:rPr>
        <w:br/>
        <w:t>ze skutkiem natychmiastowym w następujących przypadkach:</w:t>
      </w:r>
    </w:p>
    <w:p w14:paraId="5DC89400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jeżeli lokal będący przedmiotem najmu będzie niezbędny Wynajmującemu w celu realizacji celów nieznanych w chwili zawarcia umowy,</w:t>
      </w:r>
    </w:p>
    <w:p w14:paraId="72E2BA3C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jeżeli Najemca wykorzystuje lokal na inne cele niż przewiduje umowa,</w:t>
      </w:r>
    </w:p>
    <w:p w14:paraId="7F0F81C2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jeżeli Najemca odda wynajęty lokal określony w § 2 niniejszej umowy w całości </w:t>
      </w:r>
      <w:r w:rsidRPr="00BF2A97">
        <w:rPr>
          <w:rFonts w:ascii="Tahoma" w:hAnsi="Tahoma" w:cs="Tahoma"/>
          <w:bCs/>
          <w:iCs/>
          <w:sz w:val="20"/>
          <w:szCs w:val="20"/>
        </w:rPr>
        <w:br/>
        <w:t xml:space="preserve">lub w części osobie trzeciej do bezpłatnego używania lub w podnajem, </w:t>
      </w:r>
    </w:p>
    <w:p w14:paraId="10F1FA52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 xml:space="preserve">jeżeli Najemca zalega z opłatami czynszu i opłatami dodatkowymi za okres dłuższy niż 2 miesiące, </w:t>
      </w:r>
    </w:p>
    <w:p w14:paraId="2E1CE598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w przypadku wydania decyzji przez organ nadzoru budowlanego o zagrożeniu powstania katastrofy budowlanej,</w:t>
      </w:r>
    </w:p>
    <w:p w14:paraId="25A0CED6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za porozumieniem stron,</w:t>
      </w:r>
    </w:p>
    <w:p w14:paraId="252BC0AF" w14:textId="77777777" w:rsidR="001B3731" w:rsidRPr="00BF2A97" w:rsidRDefault="00B72AF2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BF2A97">
        <w:rPr>
          <w:rFonts w:ascii="Tahoma" w:hAnsi="Tahoma" w:cs="Tahoma"/>
          <w:bCs/>
          <w:iCs/>
          <w:sz w:val="20"/>
          <w:szCs w:val="20"/>
        </w:rPr>
        <w:t>w przypadku stwierdzenia uciążliwości wynikającej z charakteru prowadzonej działalności.</w:t>
      </w:r>
    </w:p>
    <w:p w14:paraId="1A8BC45B" w14:textId="77777777" w:rsidR="00ED515A" w:rsidRPr="00BF2A97" w:rsidRDefault="00ED515A" w:rsidP="00F45856">
      <w:pPr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7EF8952C" w14:textId="77777777" w:rsidR="001B3731" w:rsidRPr="00C4436D" w:rsidRDefault="00B72AF2">
      <w:pPr>
        <w:pStyle w:val="Akapitzlist"/>
        <w:spacing w:line="276" w:lineRule="auto"/>
        <w:ind w:left="785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>§ 8</w:t>
      </w:r>
    </w:p>
    <w:p w14:paraId="217FA914" w14:textId="77777777" w:rsidR="001B3731" w:rsidRPr="00BF2A97" w:rsidRDefault="00B72AF2" w:rsidP="00BF2A9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Najemca dokona własnym staraniem i na własny koszt niezbędnych napraw i remontów umożliwiających eksploatację lokalu w celu przystosowania do własnych potrzeb.</w:t>
      </w:r>
    </w:p>
    <w:p w14:paraId="398633EA" w14:textId="77777777" w:rsidR="001B3731" w:rsidRPr="00BF2A97" w:rsidRDefault="00B72AF2" w:rsidP="00BF2A9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Przed przystąpieniem do jakichkolwiek robót remontowych Najemca zobowiązany jest przedstawić projekt zamierzonych robót wraz z kosztorysem. Po uzyskaniu zgody Wynajmującego wyrażonej </w:t>
      </w:r>
      <w:r w:rsidR="00F45856">
        <w:rPr>
          <w:rFonts w:ascii="Tahoma" w:hAnsi="Tahoma" w:cs="Tahoma"/>
          <w:bCs/>
          <w:iCs/>
          <w:color w:val="000000"/>
          <w:sz w:val="20"/>
          <w:szCs w:val="20"/>
        </w:rPr>
        <w:br/>
      </w: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w formie pisemnej (lub w formie odrębnej umowy na wykonanie robót) Najemca może przystąpić do wykonania robót, a po ich wykonaniu zobowiązany jest zgłosić ten fakt Wynajmującemu w celu spisania protokołu odbioru potwierdzającego zakres wykonanych robót.</w:t>
      </w:r>
    </w:p>
    <w:p w14:paraId="6C827511" w14:textId="77777777" w:rsidR="001B3731" w:rsidRPr="00BF2A97" w:rsidRDefault="00B72AF2" w:rsidP="00BF2A9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sz w:val="20"/>
          <w:szCs w:val="20"/>
        </w:rPr>
        <w:t xml:space="preserve">Najemca ponosi odpowiedzialność za wszelkie szkody, jakie mogą wyniknąć w związku </w:t>
      </w:r>
      <w:r w:rsidR="00F45856">
        <w:rPr>
          <w:rFonts w:ascii="Tahoma" w:hAnsi="Tahoma" w:cs="Tahoma"/>
          <w:sz w:val="20"/>
          <w:szCs w:val="20"/>
        </w:rPr>
        <w:br/>
      </w:r>
      <w:r w:rsidRPr="00BF2A97">
        <w:rPr>
          <w:rFonts w:ascii="Tahoma" w:hAnsi="Tahoma" w:cs="Tahoma"/>
          <w:sz w:val="20"/>
          <w:szCs w:val="20"/>
        </w:rPr>
        <w:t xml:space="preserve">z prowadzonymi robotami i zobowiązuje się do niezwłocznego ich usunięcia we własnym zakresie </w:t>
      </w:r>
      <w:r w:rsidR="00F45856">
        <w:rPr>
          <w:rFonts w:ascii="Tahoma" w:hAnsi="Tahoma" w:cs="Tahoma"/>
          <w:sz w:val="20"/>
          <w:szCs w:val="20"/>
        </w:rPr>
        <w:br/>
      </w:r>
      <w:r w:rsidRPr="00BF2A97">
        <w:rPr>
          <w:rFonts w:ascii="Tahoma" w:hAnsi="Tahoma" w:cs="Tahoma"/>
          <w:sz w:val="20"/>
          <w:szCs w:val="20"/>
        </w:rPr>
        <w:t>i na własny koszt.</w:t>
      </w:r>
    </w:p>
    <w:p w14:paraId="63D1FDF1" w14:textId="77777777" w:rsidR="00C83EF6" w:rsidRDefault="00B72AF2" w:rsidP="00C83EF6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sz w:val="20"/>
          <w:szCs w:val="20"/>
        </w:rPr>
        <w:t>Najemca oświadcza, iż zrzeka się wszelkich roszczeń z tytułu ulepszeń i nakładów poniesionych na remont i modernizację użytkowanego lokalu użytkowego w zakresie dostosowania go do indywidualnych potrzeb Najemcy (dokonanych przez cały okres trwania stosunku najmu).</w:t>
      </w:r>
    </w:p>
    <w:p w14:paraId="0A07EEA1" w14:textId="77777777" w:rsidR="00C83EF6" w:rsidRPr="00C83EF6" w:rsidRDefault="00C83EF6" w:rsidP="00C83EF6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83EF6">
        <w:rPr>
          <w:rFonts w:ascii="Tahoma" w:hAnsi="Tahoma" w:cs="Tahoma"/>
          <w:bCs/>
          <w:iCs/>
          <w:sz w:val="20"/>
          <w:szCs w:val="20"/>
        </w:rPr>
        <w:t xml:space="preserve">Wynajmujący może według swojego wyboru zachować ulepszenia </w:t>
      </w:r>
      <w:r w:rsidR="00C26D4A">
        <w:rPr>
          <w:rFonts w:ascii="Tahoma" w:hAnsi="Tahoma" w:cs="Tahoma"/>
          <w:bCs/>
          <w:iCs/>
          <w:sz w:val="20"/>
          <w:szCs w:val="20"/>
        </w:rPr>
        <w:t>l</w:t>
      </w:r>
      <w:r w:rsidRPr="00C83EF6">
        <w:rPr>
          <w:rFonts w:ascii="Tahoma" w:hAnsi="Tahoma" w:cs="Tahoma"/>
          <w:bCs/>
          <w:iCs/>
          <w:sz w:val="20"/>
          <w:szCs w:val="20"/>
        </w:rPr>
        <w:t>okalu lub ich część bez prawa żądania wynagrodzenia przez Najemcę z tego tytułu albo żądać przywrócenia stanu poprzedniego w całości albo w części, który to szczegółowo określać będzie protokół sporządzony na daną okoliczność.</w:t>
      </w:r>
    </w:p>
    <w:p w14:paraId="6D5A556D" w14:textId="77777777" w:rsidR="001B3731" w:rsidRPr="00BF2A97" w:rsidRDefault="00B72AF2" w:rsidP="00BF2A9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sz w:val="20"/>
          <w:szCs w:val="20"/>
        </w:rPr>
        <w:t>W przypadku pojawienia się awarii Najemca zobowiązuje się do niezwłocznego udostępnienia lokalu na żądanie Wynajmującego lub wskazanej przez niego osobie</w:t>
      </w:r>
      <w:r w:rsidR="00C83EF6">
        <w:rPr>
          <w:rFonts w:ascii="Tahoma" w:hAnsi="Tahoma" w:cs="Tahoma"/>
          <w:sz w:val="20"/>
          <w:szCs w:val="20"/>
        </w:rPr>
        <w:t>,</w:t>
      </w:r>
      <w:r w:rsidRPr="00BF2A97">
        <w:rPr>
          <w:rFonts w:ascii="Tahoma" w:hAnsi="Tahoma" w:cs="Tahoma"/>
          <w:sz w:val="20"/>
          <w:szCs w:val="20"/>
        </w:rPr>
        <w:t xml:space="preserve"> w celu dokonania </w:t>
      </w:r>
      <w:r w:rsidR="0045574A">
        <w:rPr>
          <w:rFonts w:ascii="Tahoma" w:hAnsi="Tahoma" w:cs="Tahoma"/>
          <w:sz w:val="20"/>
          <w:szCs w:val="20"/>
        </w:rPr>
        <w:t>oględzin</w:t>
      </w:r>
      <w:r w:rsidRPr="00BF2A97">
        <w:rPr>
          <w:rFonts w:ascii="Tahoma" w:hAnsi="Tahoma" w:cs="Tahoma"/>
          <w:sz w:val="20"/>
          <w:szCs w:val="20"/>
        </w:rPr>
        <w:t>.</w:t>
      </w:r>
    </w:p>
    <w:p w14:paraId="3D8C269E" w14:textId="77777777" w:rsidR="006424C8" w:rsidRDefault="00B72AF2" w:rsidP="006424C8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sz w:val="20"/>
          <w:szCs w:val="20"/>
        </w:rPr>
        <w:t xml:space="preserve">W przypadku pojawienia się konieczności naprawy w lokalu lub usunięcia awarii </w:t>
      </w:r>
      <w:r w:rsidRPr="00BF2A97">
        <w:rPr>
          <w:rFonts w:ascii="Tahoma" w:hAnsi="Tahoma" w:cs="Tahoma"/>
          <w:sz w:val="20"/>
          <w:szCs w:val="20"/>
        </w:rPr>
        <w:br/>
        <w:t>w związku z pracami prowadzonymi przez Wynajmującego, Najemca usunie na swój koszt meble, inne urządzenia, przewody i maszyny, których demontaż okaże się niezbędny.</w:t>
      </w:r>
    </w:p>
    <w:p w14:paraId="44B24427" w14:textId="77777777" w:rsidR="006424C8" w:rsidRPr="006424C8" w:rsidRDefault="006424C8" w:rsidP="006424C8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6424C8">
        <w:rPr>
          <w:rFonts w:ascii="Tahoma" w:hAnsi="Tahoma" w:cs="Tahoma"/>
          <w:bCs/>
          <w:iCs/>
          <w:color w:val="000000"/>
          <w:sz w:val="20"/>
          <w:szCs w:val="20"/>
        </w:rPr>
        <w:t xml:space="preserve">Najemca zobowiązuje się do naprawienia wszelkich szkód, jakie mogą powstać w </w:t>
      </w:r>
      <w:r w:rsidR="00C26D4A">
        <w:rPr>
          <w:rFonts w:ascii="Tahoma" w:hAnsi="Tahoma" w:cs="Tahoma"/>
          <w:bCs/>
          <w:iCs/>
          <w:color w:val="000000"/>
          <w:sz w:val="20"/>
          <w:szCs w:val="20"/>
        </w:rPr>
        <w:t>l</w:t>
      </w:r>
      <w:r w:rsidRPr="006424C8">
        <w:rPr>
          <w:rFonts w:ascii="Tahoma" w:hAnsi="Tahoma" w:cs="Tahoma"/>
          <w:bCs/>
          <w:iCs/>
          <w:color w:val="000000"/>
          <w:sz w:val="20"/>
          <w:szCs w:val="20"/>
        </w:rPr>
        <w:t>okalu z przyczyn obciążających Najemcę, w tym również na skutek zaniechania działań, do których Najemca był zobowiązany zgodnie z ogólnie obowiązującymi przepisami prawa lub postanowieniami Umowy.</w:t>
      </w:r>
    </w:p>
    <w:p w14:paraId="05ED7452" w14:textId="77777777" w:rsidR="00C83EF6" w:rsidRDefault="00C83EF6" w:rsidP="00F360DD">
      <w:pPr>
        <w:spacing w:line="276" w:lineRule="auto"/>
        <w:jc w:val="center"/>
        <w:rPr>
          <w:rFonts w:ascii="Tahoma" w:hAnsi="Tahoma" w:cs="Tahoma"/>
          <w:bCs/>
          <w:i/>
          <w:iCs/>
          <w:color w:val="000000"/>
          <w:sz w:val="20"/>
          <w:szCs w:val="20"/>
        </w:rPr>
      </w:pPr>
    </w:p>
    <w:p w14:paraId="019433B4" w14:textId="77777777" w:rsidR="001B3731" w:rsidRPr="00C4436D" w:rsidRDefault="00B72AF2" w:rsidP="00F360DD">
      <w:pPr>
        <w:spacing w:line="276" w:lineRule="auto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 xml:space="preserve">§ </w:t>
      </w:r>
      <w:r w:rsidR="006424C8" w:rsidRPr="00C4436D">
        <w:rPr>
          <w:rFonts w:ascii="Tahoma" w:hAnsi="Tahoma" w:cs="Tahoma"/>
          <w:bCs/>
          <w:color w:val="000000"/>
          <w:sz w:val="20"/>
          <w:szCs w:val="20"/>
        </w:rPr>
        <w:t>9</w:t>
      </w:r>
    </w:p>
    <w:p w14:paraId="2D901F90" w14:textId="77777777" w:rsidR="00817FBB" w:rsidRDefault="00817FBB" w:rsidP="00C06CCC">
      <w:pPr>
        <w:spacing w:line="276" w:lineRule="auto"/>
        <w:jc w:val="both"/>
        <w:rPr>
          <w:rFonts w:ascii="Tahoma" w:hAnsi="Tahoma" w:cs="Tahoma"/>
          <w:bCs/>
          <w:iCs/>
          <w:color w:val="000000"/>
          <w:sz w:val="20"/>
          <w:szCs w:val="20"/>
        </w:rPr>
      </w:pPr>
      <w:r w:rsidRPr="00C06CCC">
        <w:rPr>
          <w:rFonts w:ascii="Tahoma" w:hAnsi="Tahoma" w:cs="Tahoma"/>
          <w:bCs/>
          <w:iCs/>
          <w:color w:val="000000"/>
          <w:sz w:val="20"/>
          <w:szCs w:val="20"/>
        </w:rPr>
        <w:t xml:space="preserve">W przypadku zamiaru </w:t>
      </w:r>
      <w:r>
        <w:rPr>
          <w:rFonts w:ascii="Tahoma" w:hAnsi="Tahoma" w:cs="Tahoma"/>
          <w:bCs/>
          <w:iCs/>
          <w:color w:val="000000"/>
          <w:sz w:val="20"/>
          <w:szCs w:val="20"/>
        </w:rPr>
        <w:t>kontynuacji najmu lokalu Najemca zobowiązany jest złożyć wniosek o zawarcie kolejnej umowy najmu co najmniej trzy miesiące przed upływem okresu obowiązywania umowy.</w:t>
      </w:r>
    </w:p>
    <w:p w14:paraId="0D17A05F" w14:textId="77777777" w:rsidR="00A77521" w:rsidRDefault="00A77521" w:rsidP="00A77521">
      <w:pPr>
        <w:spacing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F501A5">
        <w:rPr>
          <w:rFonts w:ascii="Open Sans" w:hAnsi="Open Sans" w:cs="Open Sans"/>
          <w:color w:val="000000"/>
          <w:sz w:val="20"/>
          <w:szCs w:val="20"/>
        </w:rPr>
        <w:t xml:space="preserve">W szczególnie uzasadnionych przypadkach Wynajmujący może, na pisemny wniosek Najemcy wyrazić zgodę na skrócenie tego terminu. </w:t>
      </w:r>
    </w:p>
    <w:p w14:paraId="5E701F4F" w14:textId="77777777" w:rsidR="00F45856" w:rsidRPr="00F501A5" w:rsidRDefault="00F45856" w:rsidP="00A77521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E6E0423" w14:textId="77777777" w:rsidR="00817FBB" w:rsidRPr="00C4436D" w:rsidRDefault="00817FBB" w:rsidP="00817FBB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 xml:space="preserve">§ </w:t>
      </w:r>
      <w:r w:rsidR="006424C8" w:rsidRPr="00C4436D">
        <w:rPr>
          <w:rFonts w:ascii="Tahoma" w:hAnsi="Tahoma" w:cs="Tahoma"/>
          <w:bCs/>
          <w:color w:val="000000"/>
          <w:sz w:val="20"/>
          <w:szCs w:val="20"/>
        </w:rPr>
        <w:t>10</w:t>
      </w:r>
    </w:p>
    <w:p w14:paraId="2DA17A33" w14:textId="77777777" w:rsidR="001B3731" w:rsidRPr="00BF2A97" w:rsidRDefault="00B72AF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Po wygaśnięciu umowy Najemca zobowiązany jest w ostatnim dniu trwania stosunku najmu zwrócić przedmiot najmu Wynajmującemu w stanie niepogorszonym z uwzględnieniem jego normalnego używania. W dniu zwrotu strony sporządzą protokół zdawczo-odbiorczy. </w:t>
      </w:r>
    </w:p>
    <w:p w14:paraId="26D9B4F2" w14:textId="77777777" w:rsidR="001B3731" w:rsidRPr="00BF2A97" w:rsidRDefault="001B3731">
      <w:pPr>
        <w:tabs>
          <w:tab w:val="left" w:pos="360"/>
        </w:tabs>
        <w:spacing w:line="276" w:lineRule="auto"/>
        <w:jc w:val="both"/>
        <w:rPr>
          <w:rFonts w:ascii="Tahoma" w:hAnsi="Tahoma" w:cs="Tahoma"/>
          <w:bCs/>
          <w:i/>
          <w:iCs/>
          <w:color w:val="000000"/>
          <w:sz w:val="20"/>
          <w:szCs w:val="20"/>
        </w:rPr>
      </w:pPr>
    </w:p>
    <w:p w14:paraId="08FF6728" w14:textId="77777777" w:rsidR="001B3731" w:rsidRPr="00C4436D" w:rsidRDefault="00B72A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 xml:space="preserve">§ </w:t>
      </w:r>
      <w:r w:rsidR="006424C8" w:rsidRPr="00C4436D">
        <w:rPr>
          <w:rFonts w:ascii="Tahoma" w:hAnsi="Tahoma" w:cs="Tahoma"/>
          <w:bCs/>
          <w:color w:val="000000"/>
          <w:sz w:val="20"/>
          <w:szCs w:val="20"/>
        </w:rPr>
        <w:t>11</w:t>
      </w:r>
    </w:p>
    <w:p w14:paraId="492528B2" w14:textId="77777777" w:rsidR="001B3731" w:rsidRDefault="00B72AF2" w:rsidP="00C83EF6">
      <w:pPr>
        <w:tabs>
          <w:tab w:val="left" w:pos="426"/>
        </w:tabs>
        <w:spacing w:line="276" w:lineRule="auto"/>
        <w:jc w:val="both"/>
        <w:rPr>
          <w:rFonts w:ascii="Tahoma" w:hAnsi="Tahoma" w:cs="Tahoma"/>
          <w:bCs/>
          <w:iCs/>
          <w:color w:val="000000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>Wszelkie zmiany lub uzupełnienia niniejszej umowy wymagają dla swej ważności formy pisemnej.</w:t>
      </w:r>
    </w:p>
    <w:p w14:paraId="3197133A" w14:textId="77777777" w:rsidR="008A5434" w:rsidRDefault="008A5434" w:rsidP="00C83EF6">
      <w:pPr>
        <w:spacing w:line="276" w:lineRule="auto"/>
        <w:jc w:val="center"/>
        <w:rPr>
          <w:rFonts w:ascii="Tahoma" w:hAnsi="Tahoma" w:cs="Tahoma"/>
          <w:bCs/>
          <w:i/>
          <w:iCs/>
          <w:color w:val="000000"/>
          <w:sz w:val="20"/>
          <w:szCs w:val="20"/>
        </w:rPr>
      </w:pPr>
    </w:p>
    <w:p w14:paraId="0BC95464" w14:textId="77777777" w:rsidR="00C83EF6" w:rsidRPr="00C4436D" w:rsidRDefault="00C83EF6" w:rsidP="00C83EF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>§ 1</w:t>
      </w:r>
      <w:r w:rsidRPr="00C4436D">
        <w:rPr>
          <w:rFonts w:ascii="Tahoma" w:hAnsi="Tahoma" w:cs="Tahoma"/>
          <w:sz w:val="20"/>
          <w:szCs w:val="20"/>
        </w:rPr>
        <w:t>2</w:t>
      </w:r>
    </w:p>
    <w:p w14:paraId="45B73C45" w14:textId="77777777" w:rsidR="001B3731" w:rsidRPr="00BF2A97" w:rsidRDefault="00B72AF2" w:rsidP="00C83EF6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z w:val="20"/>
          <w:szCs w:val="20"/>
        </w:rPr>
        <w:t xml:space="preserve">W sprawach nieuregulowanych w niniejszej umowie stosuje się przepisy </w:t>
      </w:r>
      <w:r w:rsidRPr="00F360DD">
        <w:rPr>
          <w:rFonts w:ascii="Tahoma" w:hAnsi="Tahoma" w:cs="Tahoma"/>
          <w:b/>
          <w:bCs/>
          <w:iCs/>
          <w:color w:val="000000"/>
          <w:sz w:val="20"/>
          <w:szCs w:val="20"/>
        </w:rPr>
        <w:t>Kodeksu cywilnego.</w:t>
      </w:r>
    </w:p>
    <w:p w14:paraId="219008E5" w14:textId="77777777" w:rsidR="00C83EF6" w:rsidRDefault="00C83EF6" w:rsidP="00C83EF6">
      <w:pPr>
        <w:tabs>
          <w:tab w:val="left" w:pos="360"/>
        </w:tabs>
        <w:spacing w:line="276" w:lineRule="auto"/>
        <w:jc w:val="both"/>
        <w:rPr>
          <w:rFonts w:ascii="Tahoma" w:hAnsi="Tahoma" w:cs="Tahoma"/>
          <w:bCs/>
          <w:i/>
          <w:iCs/>
          <w:color w:val="000000"/>
          <w:sz w:val="20"/>
          <w:szCs w:val="20"/>
        </w:rPr>
      </w:pPr>
    </w:p>
    <w:p w14:paraId="2DB20D43" w14:textId="77777777" w:rsidR="00C83EF6" w:rsidRPr="00C4436D" w:rsidRDefault="00C83EF6" w:rsidP="00C83EF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4436D">
        <w:rPr>
          <w:rFonts w:ascii="Tahoma" w:hAnsi="Tahoma" w:cs="Tahoma"/>
          <w:bCs/>
          <w:color w:val="000000"/>
          <w:sz w:val="20"/>
          <w:szCs w:val="20"/>
        </w:rPr>
        <w:t>§ 13</w:t>
      </w:r>
    </w:p>
    <w:p w14:paraId="22B3958A" w14:textId="77777777" w:rsidR="001B3731" w:rsidRPr="00BF2A97" w:rsidRDefault="00B72AF2" w:rsidP="00C83EF6">
      <w:pPr>
        <w:tabs>
          <w:tab w:val="left" w:pos="426"/>
        </w:tabs>
        <w:spacing w:line="276" w:lineRule="auto"/>
        <w:jc w:val="both"/>
        <w:rPr>
          <w:rFonts w:ascii="Tahoma" w:hAnsi="Tahoma" w:cs="Tahoma"/>
          <w:bCs/>
          <w:iCs/>
          <w:color w:val="000000"/>
          <w:spacing w:val="-6"/>
          <w:sz w:val="20"/>
          <w:szCs w:val="20"/>
        </w:rPr>
      </w:pPr>
      <w:r w:rsidRPr="00BF2A97">
        <w:rPr>
          <w:rFonts w:ascii="Tahoma" w:hAnsi="Tahoma" w:cs="Tahoma"/>
          <w:bCs/>
          <w:iCs/>
          <w:color w:val="000000"/>
          <w:spacing w:val="-6"/>
          <w:sz w:val="20"/>
          <w:szCs w:val="20"/>
        </w:rPr>
        <w:t>Umowa zostaje sporządzona w dwóch jednobrzmiących egzemplarzach, po jednym dla każdej ze stron.</w:t>
      </w:r>
    </w:p>
    <w:p w14:paraId="5E7C8C93" w14:textId="77777777" w:rsidR="001B3731" w:rsidRPr="00BF2A97" w:rsidRDefault="001B3731" w:rsidP="00BF2A97">
      <w:pPr>
        <w:spacing w:line="276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6B29BB24" w14:textId="77777777" w:rsidR="001B3731" w:rsidRPr="00BF2A97" w:rsidRDefault="001B3731">
      <w:pPr>
        <w:spacing w:line="276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AFD48D1" w14:textId="77777777" w:rsidR="001B3731" w:rsidRPr="00BF2A97" w:rsidRDefault="001B3731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21DF53C4" w14:textId="77777777" w:rsidR="001B3731" w:rsidRPr="00BF2A97" w:rsidRDefault="001B3731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0F9D57E1" w14:textId="77777777" w:rsidR="001B3731" w:rsidRPr="00BF2A97" w:rsidRDefault="001B3731">
      <w:pPr>
        <w:jc w:val="both"/>
        <w:rPr>
          <w:rFonts w:ascii="Tahoma" w:hAnsi="Tahoma" w:cs="Tahoma"/>
        </w:rPr>
      </w:pPr>
    </w:p>
    <w:p w14:paraId="224105C4" w14:textId="77777777" w:rsidR="001B3731" w:rsidRPr="00BF2A97" w:rsidRDefault="001B3731">
      <w:pPr>
        <w:spacing w:line="276" w:lineRule="auto"/>
        <w:jc w:val="both"/>
        <w:rPr>
          <w:rFonts w:ascii="Tahoma" w:eastAsia="Open Sans" w:hAnsi="Tahoma" w:cs="Tahoma"/>
          <w:color w:val="000000"/>
          <w:sz w:val="20"/>
        </w:rPr>
      </w:pPr>
    </w:p>
    <w:p w14:paraId="3386FE6E" w14:textId="77777777" w:rsidR="001B3731" w:rsidRPr="00BF2A97" w:rsidRDefault="00B72AF2">
      <w:pPr>
        <w:tabs>
          <w:tab w:val="left" w:pos="360"/>
          <w:tab w:val="left" w:pos="5760"/>
        </w:tabs>
        <w:spacing w:line="276" w:lineRule="auto"/>
        <w:jc w:val="both"/>
        <w:rPr>
          <w:rFonts w:ascii="Tahoma" w:hAnsi="Tahoma" w:cs="Tahoma"/>
        </w:rPr>
      </w:pPr>
      <w:r w:rsidRPr="00BF2A97">
        <w:rPr>
          <w:rFonts w:ascii="Tahoma" w:hAnsi="Tahoma" w:cs="Tahoma"/>
          <w:color w:val="000000"/>
          <w:sz w:val="18"/>
        </w:rPr>
        <w:tab/>
        <w:t>. . . . . . . . . . . . . . . . . . . . . . . .</w:t>
      </w:r>
      <w:r w:rsidRPr="00BF2A97">
        <w:rPr>
          <w:rFonts w:ascii="Tahoma" w:hAnsi="Tahoma" w:cs="Tahoma"/>
          <w:color w:val="000000"/>
          <w:sz w:val="18"/>
        </w:rPr>
        <w:tab/>
        <w:t>. . . . . . . . . . . . . . . . . . . . . . . .</w:t>
      </w:r>
    </w:p>
    <w:p w14:paraId="5CDB8DB6" w14:textId="77777777" w:rsidR="001B3731" w:rsidRPr="00BF2A97" w:rsidRDefault="00B72AF2">
      <w:pPr>
        <w:tabs>
          <w:tab w:val="left" w:pos="540"/>
          <w:tab w:val="left" w:pos="6660"/>
        </w:tabs>
        <w:spacing w:line="276" w:lineRule="auto"/>
        <w:jc w:val="both"/>
        <w:rPr>
          <w:rFonts w:ascii="Tahoma" w:hAnsi="Tahoma" w:cs="Tahoma"/>
          <w:color w:val="000000"/>
          <w:sz w:val="18"/>
        </w:rPr>
      </w:pPr>
      <w:r w:rsidRPr="00BF2A97">
        <w:rPr>
          <w:rFonts w:ascii="Tahoma" w:hAnsi="Tahoma" w:cs="Tahoma"/>
          <w:color w:val="000000"/>
          <w:sz w:val="18"/>
        </w:rPr>
        <w:tab/>
        <w:t xml:space="preserve">        Wynajmujący</w:t>
      </w:r>
      <w:r w:rsidRPr="00BF2A97">
        <w:rPr>
          <w:rFonts w:ascii="Tahoma" w:hAnsi="Tahoma" w:cs="Tahoma"/>
          <w:color w:val="000000"/>
          <w:sz w:val="18"/>
        </w:rPr>
        <w:tab/>
        <w:t>Najemca</w:t>
      </w:r>
    </w:p>
    <w:sectPr w:rsidR="001B3731" w:rsidRPr="00BF2A97" w:rsidSect="00D4259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F3FA5"/>
    <w:multiLevelType w:val="multilevel"/>
    <w:tmpl w:val="E0B29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192784"/>
    <w:multiLevelType w:val="multilevel"/>
    <w:tmpl w:val="0332E25A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88C5FF4"/>
    <w:multiLevelType w:val="hybridMultilevel"/>
    <w:tmpl w:val="BAA6266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8D06218"/>
    <w:multiLevelType w:val="multilevel"/>
    <w:tmpl w:val="7BEEC7E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ahoma" w:hAnsi="Tahoma" w:cs="Tahoma" w:hint="default"/>
        <w:b w:val="0"/>
        <w:i w:val="0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B80146D"/>
    <w:multiLevelType w:val="multilevel"/>
    <w:tmpl w:val="8474C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3E6490D"/>
    <w:multiLevelType w:val="multilevel"/>
    <w:tmpl w:val="79F674AC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ahoma" w:hAnsi="Tahoma" w:cs="Tahoma" w:hint="default"/>
        <w:b w:val="0"/>
        <w:i w:val="0"/>
        <w:i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1F102AF"/>
    <w:multiLevelType w:val="multilevel"/>
    <w:tmpl w:val="47D40B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363"/>
        </w:tabs>
        <w:ind w:left="1363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7" w15:restartNumberingAfterBreak="0">
    <w:nsid w:val="4D4E71C1"/>
    <w:multiLevelType w:val="multilevel"/>
    <w:tmpl w:val="88884B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A35E97"/>
    <w:multiLevelType w:val="multilevel"/>
    <w:tmpl w:val="E74CDE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ahoma" w:hAnsi="Tahoma" w:cs="Tahoma" w:hint="default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2AA3FCC"/>
    <w:multiLevelType w:val="multilevel"/>
    <w:tmpl w:val="6D8AA2F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="Open Sans" w:eastAsia="Arial Unicode MS" w:hAnsi="Open Sans" w:cs="Open Sans"/>
        <w:b w:val="0"/>
        <w:i w:val="0"/>
        <w:iCs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902169B"/>
    <w:multiLevelType w:val="multilevel"/>
    <w:tmpl w:val="5AFCE5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color w:val="000000"/>
        <w:spacing w:val="-3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31"/>
    <w:rsid w:val="000402D7"/>
    <w:rsid w:val="00077E43"/>
    <w:rsid w:val="000F0142"/>
    <w:rsid w:val="001B3731"/>
    <w:rsid w:val="001C4BF5"/>
    <w:rsid w:val="0045574A"/>
    <w:rsid w:val="00493013"/>
    <w:rsid w:val="005941BC"/>
    <w:rsid w:val="006424C8"/>
    <w:rsid w:val="00817FBB"/>
    <w:rsid w:val="008A5434"/>
    <w:rsid w:val="008A5EC3"/>
    <w:rsid w:val="008D7503"/>
    <w:rsid w:val="0092258B"/>
    <w:rsid w:val="009462E5"/>
    <w:rsid w:val="00983C40"/>
    <w:rsid w:val="00A723BE"/>
    <w:rsid w:val="00A77521"/>
    <w:rsid w:val="00B72AF2"/>
    <w:rsid w:val="00BD2691"/>
    <w:rsid w:val="00BF2A97"/>
    <w:rsid w:val="00C06CCC"/>
    <w:rsid w:val="00C26D4A"/>
    <w:rsid w:val="00C4436D"/>
    <w:rsid w:val="00C83EF6"/>
    <w:rsid w:val="00CB0A1D"/>
    <w:rsid w:val="00D4259F"/>
    <w:rsid w:val="00ED515A"/>
    <w:rsid w:val="00F360DD"/>
    <w:rsid w:val="00F45856"/>
    <w:rsid w:val="00FB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2B7F"/>
  <w15:docId w15:val="{DCB6E0F2-80AE-4041-BEC4-24FE258E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100"/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72100"/>
    <w:rPr>
      <w:rFonts w:ascii="Arial" w:hAnsi="Arial" w:cs="Arial"/>
      <w:color w:val="000000"/>
      <w:sz w:val="20"/>
    </w:rPr>
  </w:style>
  <w:style w:type="character" w:customStyle="1" w:styleId="WW8Num2z0">
    <w:name w:val="WW8Num2z0"/>
    <w:qFormat/>
    <w:rsid w:val="00A72100"/>
    <w:rPr>
      <w:rFonts w:cs="Arial"/>
    </w:rPr>
  </w:style>
  <w:style w:type="character" w:customStyle="1" w:styleId="WW8Num3z0">
    <w:name w:val="WW8Num3z0"/>
    <w:qFormat/>
    <w:rsid w:val="00A72100"/>
    <w:rPr>
      <w:rFonts w:ascii="Arial" w:hAnsi="Arial" w:cs="Arial"/>
      <w:color w:val="000000"/>
      <w:spacing w:val="-6"/>
      <w:sz w:val="20"/>
    </w:rPr>
  </w:style>
  <w:style w:type="character" w:customStyle="1" w:styleId="WW8Num4z0">
    <w:name w:val="WW8Num4z0"/>
    <w:qFormat/>
    <w:rsid w:val="00A72100"/>
    <w:rPr>
      <w:rFonts w:cs="Arial"/>
    </w:rPr>
  </w:style>
  <w:style w:type="character" w:customStyle="1" w:styleId="WW8Num5z0">
    <w:name w:val="WW8Num5z0"/>
    <w:qFormat/>
    <w:rsid w:val="00A72100"/>
    <w:rPr>
      <w:rFonts w:ascii="Arial" w:hAnsi="Arial" w:cs="Arial"/>
      <w:color w:val="000000"/>
      <w:spacing w:val="-3"/>
      <w:sz w:val="20"/>
    </w:rPr>
  </w:style>
  <w:style w:type="character" w:customStyle="1" w:styleId="WW8Num6z0">
    <w:name w:val="WW8Num6z0"/>
    <w:qFormat/>
    <w:rsid w:val="00A72100"/>
  </w:style>
  <w:style w:type="character" w:customStyle="1" w:styleId="WW8Num6z1">
    <w:name w:val="WW8Num6z1"/>
    <w:qFormat/>
    <w:rsid w:val="00A72100"/>
  </w:style>
  <w:style w:type="character" w:customStyle="1" w:styleId="WW8Num6z2">
    <w:name w:val="WW8Num6z2"/>
    <w:qFormat/>
    <w:rsid w:val="00A72100"/>
  </w:style>
  <w:style w:type="character" w:customStyle="1" w:styleId="WW8Num6z3">
    <w:name w:val="WW8Num6z3"/>
    <w:qFormat/>
    <w:rsid w:val="00A72100"/>
  </w:style>
  <w:style w:type="character" w:customStyle="1" w:styleId="WW8Num6z4">
    <w:name w:val="WW8Num6z4"/>
    <w:qFormat/>
    <w:rsid w:val="00A72100"/>
  </w:style>
  <w:style w:type="character" w:customStyle="1" w:styleId="WW8Num6z5">
    <w:name w:val="WW8Num6z5"/>
    <w:qFormat/>
    <w:rsid w:val="00A72100"/>
  </w:style>
  <w:style w:type="character" w:customStyle="1" w:styleId="WW8Num6z6">
    <w:name w:val="WW8Num6z6"/>
    <w:qFormat/>
    <w:rsid w:val="00A72100"/>
  </w:style>
  <w:style w:type="character" w:customStyle="1" w:styleId="WW8Num6z7">
    <w:name w:val="WW8Num6z7"/>
    <w:qFormat/>
    <w:rsid w:val="00A72100"/>
  </w:style>
  <w:style w:type="character" w:customStyle="1" w:styleId="WW8Num6z8">
    <w:name w:val="WW8Num6z8"/>
    <w:qFormat/>
    <w:rsid w:val="00A72100"/>
  </w:style>
  <w:style w:type="character" w:customStyle="1" w:styleId="WW8Num7z0">
    <w:name w:val="WW8Num7z0"/>
    <w:qFormat/>
    <w:rsid w:val="00A72100"/>
    <w:rPr>
      <w:rFonts w:ascii="Open Sans" w:hAnsi="Open Sans" w:cs="Open Sans"/>
      <w:color w:val="000000"/>
      <w:spacing w:val="-3"/>
      <w:sz w:val="20"/>
      <w:szCs w:val="20"/>
    </w:rPr>
  </w:style>
  <w:style w:type="character" w:customStyle="1" w:styleId="WW8Num7z1">
    <w:name w:val="WW8Num7z1"/>
    <w:qFormat/>
    <w:rsid w:val="00A72100"/>
  </w:style>
  <w:style w:type="character" w:customStyle="1" w:styleId="WW8Num7z2">
    <w:name w:val="WW8Num7z2"/>
    <w:qFormat/>
    <w:rsid w:val="00A72100"/>
  </w:style>
  <w:style w:type="character" w:customStyle="1" w:styleId="WW8Num7z3">
    <w:name w:val="WW8Num7z3"/>
    <w:qFormat/>
    <w:rsid w:val="00A72100"/>
  </w:style>
  <w:style w:type="character" w:customStyle="1" w:styleId="WW8Num7z4">
    <w:name w:val="WW8Num7z4"/>
    <w:qFormat/>
    <w:rsid w:val="00A72100"/>
  </w:style>
  <w:style w:type="character" w:customStyle="1" w:styleId="WW8Num7z5">
    <w:name w:val="WW8Num7z5"/>
    <w:qFormat/>
    <w:rsid w:val="00A72100"/>
  </w:style>
  <w:style w:type="character" w:customStyle="1" w:styleId="WW8Num7z6">
    <w:name w:val="WW8Num7z6"/>
    <w:qFormat/>
    <w:rsid w:val="00A72100"/>
  </w:style>
  <w:style w:type="character" w:customStyle="1" w:styleId="WW8Num7z7">
    <w:name w:val="WW8Num7z7"/>
    <w:qFormat/>
    <w:rsid w:val="00A72100"/>
  </w:style>
  <w:style w:type="character" w:customStyle="1" w:styleId="WW8Num7z8">
    <w:name w:val="WW8Num7z8"/>
    <w:qFormat/>
    <w:rsid w:val="00A72100"/>
  </w:style>
  <w:style w:type="character" w:customStyle="1" w:styleId="WW8Num8z0">
    <w:name w:val="WW8Num8z0"/>
    <w:qFormat/>
    <w:rsid w:val="00A72100"/>
    <w:rPr>
      <w:rFonts w:ascii="Open Sans" w:hAnsi="Open Sans" w:cs="Open Sans"/>
      <w:color w:val="000000"/>
      <w:sz w:val="20"/>
      <w:szCs w:val="20"/>
    </w:rPr>
  </w:style>
  <w:style w:type="character" w:customStyle="1" w:styleId="WW8Num8z1">
    <w:name w:val="WW8Num8z1"/>
    <w:qFormat/>
    <w:rsid w:val="00A72100"/>
  </w:style>
  <w:style w:type="character" w:customStyle="1" w:styleId="WW8Num8z2">
    <w:name w:val="WW8Num8z2"/>
    <w:qFormat/>
    <w:rsid w:val="00A72100"/>
  </w:style>
  <w:style w:type="character" w:customStyle="1" w:styleId="WW8Num8z3">
    <w:name w:val="WW8Num8z3"/>
    <w:qFormat/>
    <w:rsid w:val="00A72100"/>
  </w:style>
  <w:style w:type="character" w:customStyle="1" w:styleId="WW8Num8z4">
    <w:name w:val="WW8Num8z4"/>
    <w:qFormat/>
    <w:rsid w:val="00A72100"/>
  </w:style>
  <w:style w:type="character" w:customStyle="1" w:styleId="WW8Num8z5">
    <w:name w:val="WW8Num8z5"/>
    <w:qFormat/>
    <w:rsid w:val="00A72100"/>
  </w:style>
  <w:style w:type="character" w:customStyle="1" w:styleId="WW8Num8z6">
    <w:name w:val="WW8Num8z6"/>
    <w:qFormat/>
    <w:rsid w:val="00A72100"/>
  </w:style>
  <w:style w:type="character" w:customStyle="1" w:styleId="WW8Num8z7">
    <w:name w:val="WW8Num8z7"/>
    <w:qFormat/>
    <w:rsid w:val="00A72100"/>
  </w:style>
  <w:style w:type="character" w:customStyle="1" w:styleId="WW8Num8z8">
    <w:name w:val="WW8Num8z8"/>
    <w:qFormat/>
    <w:rsid w:val="00A72100"/>
  </w:style>
  <w:style w:type="character" w:customStyle="1" w:styleId="WW8Num9z0">
    <w:name w:val="WW8Num9z0"/>
    <w:qFormat/>
    <w:rsid w:val="00A72100"/>
    <w:rPr>
      <w:rFonts w:ascii="Open Sans" w:eastAsia="Arial Unicode MS" w:hAnsi="Open Sans" w:cs="Open Sans"/>
      <w:iCs/>
      <w:szCs w:val="20"/>
    </w:rPr>
  </w:style>
  <w:style w:type="character" w:customStyle="1" w:styleId="WW8Num9z1">
    <w:name w:val="WW8Num9z1"/>
    <w:qFormat/>
    <w:rsid w:val="00A72100"/>
  </w:style>
  <w:style w:type="character" w:customStyle="1" w:styleId="WW8Num9z2">
    <w:name w:val="WW8Num9z2"/>
    <w:qFormat/>
    <w:rsid w:val="00A72100"/>
  </w:style>
  <w:style w:type="character" w:customStyle="1" w:styleId="WW8Num9z3">
    <w:name w:val="WW8Num9z3"/>
    <w:qFormat/>
    <w:rsid w:val="00A72100"/>
  </w:style>
  <w:style w:type="character" w:customStyle="1" w:styleId="WW8Num9z4">
    <w:name w:val="WW8Num9z4"/>
    <w:qFormat/>
    <w:rsid w:val="00A72100"/>
  </w:style>
  <w:style w:type="character" w:customStyle="1" w:styleId="WW8Num9z5">
    <w:name w:val="WW8Num9z5"/>
    <w:qFormat/>
    <w:rsid w:val="00A72100"/>
  </w:style>
  <w:style w:type="character" w:customStyle="1" w:styleId="WW8Num9z6">
    <w:name w:val="WW8Num9z6"/>
    <w:qFormat/>
    <w:rsid w:val="00A72100"/>
  </w:style>
  <w:style w:type="character" w:customStyle="1" w:styleId="WW8Num9z7">
    <w:name w:val="WW8Num9z7"/>
    <w:qFormat/>
    <w:rsid w:val="00A72100"/>
  </w:style>
  <w:style w:type="character" w:customStyle="1" w:styleId="WW8Num9z8">
    <w:name w:val="WW8Num9z8"/>
    <w:qFormat/>
    <w:rsid w:val="00A72100"/>
  </w:style>
  <w:style w:type="character" w:customStyle="1" w:styleId="WW8Num10z0">
    <w:name w:val="WW8Num10z0"/>
    <w:qFormat/>
    <w:rsid w:val="00A72100"/>
    <w:rPr>
      <w:rFonts w:ascii="Open Sans" w:hAnsi="Open Sans" w:cs="Open Sans"/>
      <w:color w:val="000000"/>
      <w:sz w:val="20"/>
      <w:szCs w:val="20"/>
    </w:rPr>
  </w:style>
  <w:style w:type="character" w:customStyle="1" w:styleId="WW8Num10z1">
    <w:name w:val="WW8Num10z1"/>
    <w:qFormat/>
    <w:rsid w:val="00A72100"/>
  </w:style>
  <w:style w:type="character" w:customStyle="1" w:styleId="WW8Num10z2">
    <w:name w:val="WW8Num10z2"/>
    <w:qFormat/>
    <w:rsid w:val="00A72100"/>
  </w:style>
  <w:style w:type="character" w:customStyle="1" w:styleId="WW8Num10z3">
    <w:name w:val="WW8Num10z3"/>
    <w:qFormat/>
    <w:rsid w:val="00A72100"/>
  </w:style>
  <w:style w:type="character" w:customStyle="1" w:styleId="WW8Num10z4">
    <w:name w:val="WW8Num10z4"/>
    <w:qFormat/>
    <w:rsid w:val="00A72100"/>
  </w:style>
  <w:style w:type="character" w:customStyle="1" w:styleId="WW8Num10z5">
    <w:name w:val="WW8Num10z5"/>
    <w:qFormat/>
    <w:rsid w:val="00A72100"/>
  </w:style>
  <w:style w:type="character" w:customStyle="1" w:styleId="WW8Num10z6">
    <w:name w:val="WW8Num10z6"/>
    <w:qFormat/>
    <w:rsid w:val="00A72100"/>
  </w:style>
  <w:style w:type="character" w:customStyle="1" w:styleId="WW8Num10z7">
    <w:name w:val="WW8Num10z7"/>
    <w:qFormat/>
    <w:rsid w:val="00A72100"/>
  </w:style>
  <w:style w:type="character" w:customStyle="1" w:styleId="WW8Num10z8">
    <w:name w:val="WW8Num10z8"/>
    <w:qFormat/>
    <w:rsid w:val="00A72100"/>
  </w:style>
  <w:style w:type="character" w:customStyle="1" w:styleId="WW8Num11z0">
    <w:name w:val="WW8Num11z0"/>
    <w:qFormat/>
    <w:rsid w:val="00A72100"/>
    <w:rPr>
      <w:rFonts w:ascii="Open Sans" w:hAnsi="Open Sans" w:cs="Open Sans"/>
      <w:color w:val="000000"/>
      <w:sz w:val="20"/>
      <w:szCs w:val="20"/>
    </w:rPr>
  </w:style>
  <w:style w:type="character" w:customStyle="1" w:styleId="WW8Num11z1">
    <w:name w:val="WW8Num11z1"/>
    <w:qFormat/>
    <w:rsid w:val="00A72100"/>
  </w:style>
  <w:style w:type="character" w:customStyle="1" w:styleId="WW8Num11z2">
    <w:name w:val="WW8Num11z2"/>
    <w:qFormat/>
    <w:rsid w:val="00A72100"/>
  </w:style>
  <w:style w:type="character" w:customStyle="1" w:styleId="WW8Num11z3">
    <w:name w:val="WW8Num11z3"/>
    <w:qFormat/>
    <w:rsid w:val="00A72100"/>
  </w:style>
  <w:style w:type="character" w:customStyle="1" w:styleId="WW8Num11z4">
    <w:name w:val="WW8Num11z4"/>
    <w:qFormat/>
    <w:rsid w:val="00A72100"/>
  </w:style>
  <w:style w:type="character" w:customStyle="1" w:styleId="WW8Num11z5">
    <w:name w:val="WW8Num11z5"/>
    <w:qFormat/>
    <w:rsid w:val="00A72100"/>
  </w:style>
  <w:style w:type="character" w:customStyle="1" w:styleId="WW8Num11z6">
    <w:name w:val="WW8Num11z6"/>
    <w:qFormat/>
    <w:rsid w:val="00A72100"/>
  </w:style>
  <w:style w:type="character" w:customStyle="1" w:styleId="WW8Num11z7">
    <w:name w:val="WW8Num11z7"/>
    <w:qFormat/>
    <w:rsid w:val="00A72100"/>
  </w:style>
  <w:style w:type="character" w:customStyle="1" w:styleId="WW8Num11z8">
    <w:name w:val="WW8Num11z8"/>
    <w:qFormat/>
    <w:rsid w:val="00A72100"/>
  </w:style>
  <w:style w:type="character" w:customStyle="1" w:styleId="WW8Num12z0">
    <w:name w:val="WW8Num12z0"/>
    <w:qFormat/>
    <w:rsid w:val="00A72100"/>
    <w:rPr>
      <w:rFonts w:ascii="Open Sans" w:hAnsi="Open Sans" w:cs="Open Sans"/>
      <w:iCs/>
      <w:sz w:val="20"/>
      <w:szCs w:val="20"/>
    </w:rPr>
  </w:style>
  <w:style w:type="character" w:customStyle="1" w:styleId="WW8Num12z1">
    <w:name w:val="WW8Num12z1"/>
    <w:qFormat/>
    <w:rsid w:val="00A72100"/>
  </w:style>
  <w:style w:type="character" w:customStyle="1" w:styleId="WW8Num12z2">
    <w:name w:val="WW8Num12z2"/>
    <w:qFormat/>
    <w:rsid w:val="00A72100"/>
  </w:style>
  <w:style w:type="character" w:customStyle="1" w:styleId="WW8Num12z3">
    <w:name w:val="WW8Num12z3"/>
    <w:qFormat/>
    <w:rsid w:val="00A72100"/>
  </w:style>
  <w:style w:type="character" w:customStyle="1" w:styleId="WW8Num12z4">
    <w:name w:val="WW8Num12z4"/>
    <w:qFormat/>
    <w:rsid w:val="00A72100"/>
  </w:style>
  <w:style w:type="character" w:customStyle="1" w:styleId="WW8Num12z5">
    <w:name w:val="WW8Num12z5"/>
    <w:qFormat/>
    <w:rsid w:val="00A72100"/>
  </w:style>
  <w:style w:type="character" w:customStyle="1" w:styleId="WW8Num12z6">
    <w:name w:val="WW8Num12z6"/>
    <w:qFormat/>
    <w:rsid w:val="00A72100"/>
  </w:style>
  <w:style w:type="character" w:customStyle="1" w:styleId="WW8Num12z7">
    <w:name w:val="WW8Num12z7"/>
    <w:qFormat/>
    <w:rsid w:val="00A72100"/>
  </w:style>
  <w:style w:type="character" w:customStyle="1" w:styleId="WW8Num12z8">
    <w:name w:val="WW8Num12z8"/>
    <w:qFormat/>
    <w:rsid w:val="00A72100"/>
  </w:style>
  <w:style w:type="character" w:customStyle="1" w:styleId="WW8Num13z0">
    <w:name w:val="WW8Num13z0"/>
    <w:qFormat/>
    <w:rsid w:val="00A72100"/>
    <w:rPr>
      <w:rFonts w:ascii="Open Sans" w:hAnsi="Open Sans" w:cs="Open Sans"/>
      <w:sz w:val="20"/>
      <w:szCs w:val="20"/>
    </w:rPr>
  </w:style>
  <w:style w:type="character" w:customStyle="1" w:styleId="WW8Num13z1">
    <w:name w:val="WW8Num13z1"/>
    <w:qFormat/>
    <w:rsid w:val="00A72100"/>
  </w:style>
  <w:style w:type="character" w:customStyle="1" w:styleId="WW8Num13z2">
    <w:name w:val="WW8Num13z2"/>
    <w:qFormat/>
    <w:rsid w:val="00A72100"/>
  </w:style>
  <w:style w:type="character" w:customStyle="1" w:styleId="WW8Num13z3">
    <w:name w:val="WW8Num13z3"/>
    <w:qFormat/>
    <w:rsid w:val="00A72100"/>
  </w:style>
  <w:style w:type="character" w:customStyle="1" w:styleId="WW8Num13z4">
    <w:name w:val="WW8Num13z4"/>
    <w:qFormat/>
    <w:rsid w:val="00A72100"/>
  </w:style>
  <w:style w:type="character" w:customStyle="1" w:styleId="WW8Num13z5">
    <w:name w:val="WW8Num13z5"/>
    <w:qFormat/>
    <w:rsid w:val="00A72100"/>
  </w:style>
  <w:style w:type="character" w:customStyle="1" w:styleId="WW8Num13z6">
    <w:name w:val="WW8Num13z6"/>
    <w:qFormat/>
    <w:rsid w:val="00A72100"/>
  </w:style>
  <w:style w:type="character" w:customStyle="1" w:styleId="WW8Num13z7">
    <w:name w:val="WW8Num13z7"/>
    <w:qFormat/>
    <w:rsid w:val="00A72100"/>
  </w:style>
  <w:style w:type="character" w:customStyle="1" w:styleId="WW8Num13z8">
    <w:name w:val="WW8Num13z8"/>
    <w:qFormat/>
    <w:rsid w:val="00A72100"/>
  </w:style>
  <w:style w:type="character" w:customStyle="1" w:styleId="WW8Num14z0">
    <w:name w:val="WW8Num14z0"/>
    <w:qFormat/>
    <w:rsid w:val="00A72100"/>
    <w:rPr>
      <w:rFonts w:ascii="Open Sans" w:hAnsi="Open Sans" w:cs="Open Sans"/>
      <w:color w:val="000000"/>
      <w:sz w:val="20"/>
      <w:szCs w:val="20"/>
    </w:rPr>
  </w:style>
  <w:style w:type="character" w:customStyle="1" w:styleId="WW8Num14z1">
    <w:name w:val="WW8Num14z1"/>
    <w:qFormat/>
    <w:rsid w:val="00A72100"/>
  </w:style>
  <w:style w:type="character" w:customStyle="1" w:styleId="WW8Num14z2">
    <w:name w:val="WW8Num14z2"/>
    <w:qFormat/>
    <w:rsid w:val="00A72100"/>
  </w:style>
  <w:style w:type="character" w:customStyle="1" w:styleId="WW8Num14z3">
    <w:name w:val="WW8Num14z3"/>
    <w:qFormat/>
    <w:rsid w:val="00A72100"/>
  </w:style>
  <w:style w:type="character" w:customStyle="1" w:styleId="WW8Num14z4">
    <w:name w:val="WW8Num14z4"/>
    <w:qFormat/>
    <w:rsid w:val="00A72100"/>
  </w:style>
  <w:style w:type="character" w:customStyle="1" w:styleId="WW8Num14z5">
    <w:name w:val="WW8Num14z5"/>
    <w:qFormat/>
    <w:rsid w:val="00A72100"/>
  </w:style>
  <w:style w:type="character" w:customStyle="1" w:styleId="WW8Num14z6">
    <w:name w:val="WW8Num14z6"/>
    <w:qFormat/>
    <w:rsid w:val="00A72100"/>
  </w:style>
  <w:style w:type="character" w:customStyle="1" w:styleId="WW8Num14z7">
    <w:name w:val="WW8Num14z7"/>
    <w:qFormat/>
    <w:rsid w:val="00A72100"/>
  </w:style>
  <w:style w:type="character" w:customStyle="1" w:styleId="WW8Num14z8">
    <w:name w:val="WW8Num14z8"/>
    <w:qFormat/>
    <w:rsid w:val="00A72100"/>
  </w:style>
  <w:style w:type="character" w:customStyle="1" w:styleId="WW8Num1z1">
    <w:name w:val="WW8Num1z1"/>
    <w:qFormat/>
    <w:rsid w:val="00A72100"/>
  </w:style>
  <w:style w:type="character" w:customStyle="1" w:styleId="WW8Num1z2">
    <w:name w:val="WW8Num1z2"/>
    <w:qFormat/>
    <w:rsid w:val="00A72100"/>
  </w:style>
  <w:style w:type="character" w:customStyle="1" w:styleId="WW8Num1z3">
    <w:name w:val="WW8Num1z3"/>
    <w:qFormat/>
    <w:rsid w:val="00A72100"/>
  </w:style>
  <w:style w:type="character" w:customStyle="1" w:styleId="WW8Num1z4">
    <w:name w:val="WW8Num1z4"/>
    <w:qFormat/>
    <w:rsid w:val="00A72100"/>
  </w:style>
  <w:style w:type="character" w:customStyle="1" w:styleId="WW8Num1z5">
    <w:name w:val="WW8Num1z5"/>
    <w:qFormat/>
    <w:rsid w:val="00A72100"/>
  </w:style>
  <w:style w:type="character" w:customStyle="1" w:styleId="WW8Num1z6">
    <w:name w:val="WW8Num1z6"/>
    <w:qFormat/>
    <w:rsid w:val="00A72100"/>
  </w:style>
  <w:style w:type="character" w:customStyle="1" w:styleId="WW8Num1z7">
    <w:name w:val="WW8Num1z7"/>
    <w:qFormat/>
    <w:rsid w:val="00A72100"/>
  </w:style>
  <w:style w:type="character" w:customStyle="1" w:styleId="WW8Num1z8">
    <w:name w:val="WW8Num1z8"/>
    <w:qFormat/>
    <w:rsid w:val="00A72100"/>
  </w:style>
  <w:style w:type="character" w:customStyle="1" w:styleId="WW8Num2z1">
    <w:name w:val="WW8Num2z1"/>
    <w:qFormat/>
    <w:rsid w:val="00A72100"/>
  </w:style>
  <w:style w:type="character" w:customStyle="1" w:styleId="WW8Num2z2">
    <w:name w:val="WW8Num2z2"/>
    <w:qFormat/>
    <w:rsid w:val="00A72100"/>
  </w:style>
  <w:style w:type="character" w:customStyle="1" w:styleId="WW8Num2z3">
    <w:name w:val="WW8Num2z3"/>
    <w:qFormat/>
    <w:rsid w:val="00A72100"/>
  </w:style>
  <w:style w:type="character" w:customStyle="1" w:styleId="WW8Num2z4">
    <w:name w:val="WW8Num2z4"/>
    <w:qFormat/>
    <w:rsid w:val="00A72100"/>
  </w:style>
  <w:style w:type="character" w:customStyle="1" w:styleId="WW8Num2z5">
    <w:name w:val="WW8Num2z5"/>
    <w:qFormat/>
    <w:rsid w:val="00A72100"/>
  </w:style>
  <w:style w:type="character" w:customStyle="1" w:styleId="WW8Num2z6">
    <w:name w:val="WW8Num2z6"/>
    <w:qFormat/>
    <w:rsid w:val="00A72100"/>
  </w:style>
  <w:style w:type="character" w:customStyle="1" w:styleId="WW8Num2z7">
    <w:name w:val="WW8Num2z7"/>
    <w:qFormat/>
    <w:rsid w:val="00A72100"/>
  </w:style>
  <w:style w:type="character" w:customStyle="1" w:styleId="WW8Num2z8">
    <w:name w:val="WW8Num2z8"/>
    <w:qFormat/>
    <w:rsid w:val="00A72100"/>
  </w:style>
  <w:style w:type="character" w:customStyle="1" w:styleId="WW8Num3z1">
    <w:name w:val="WW8Num3z1"/>
    <w:qFormat/>
    <w:rsid w:val="00A72100"/>
  </w:style>
  <w:style w:type="character" w:customStyle="1" w:styleId="WW8Num3z2">
    <w:name w:val="WW8Num3z2"/>
    <w:qFormat/>
    <w:rsid w:val="00A72100"/>
  </w:style>
  <w:style w:type="character" w:customStyle="1" w:styleId="WW8Num3z3">
    <w:name w:val="WW8Num3z3"/>
    <w:qFormat/>
    <w:rsid w:val="00A72100"/>
  </w:style>
  <w:style w:type="character" w:customStyle="1" w:styleId="WW8Num3z4">
    <w:name w:val="WW8Num3z4"/>
    <w:qFormat/>
    <w:rsid w:val="00A72100"/>
  </w:style>
  <w:style w:type="character" w:customStyle="1" w:styleId="WW8Num3z5">
    <w:name w:val="WW8Num3z5"/>
    <w:qFormat/>
    <w:rsid w:val="00A72100"/>
  </w:style>
  <w:style w:type="character" w:customStyle="1" w:styleId="WW8Num3z6">
    <w:name w:val="WW8Num3z6"/>
    <w:qFormat/>
    <w:rsid w:val="00A72100"/>
  </w:style>
  <w:style w:type="character" w:customStyle="1" w:styleId="WW8Num3z7">
    <w:name w:val="WW8Num3z7"/>
    <w:qFormat/>
    <w:rsid w:val="00A72100"/>
  </w:style>
  <w:style w:type="character" w:customStyle="1" w:styleId="WW8Num3z8">
    <w:name w:val="WW8Num3z8"/>
    <w:qFormat/>
    <w:rsid w:val="00A72100"/>
  </w:style>
  <w:style w:type="character" w:customStyle="1" w:styleId="WW8Num5z1">
    <w:name w:val="WW8Num5z1"/>
    <w:qFormat/>
    <w:rsid w:val="00A72100"/>
  </w:style>
  <w:style w:type="character" w:customStyle="1" w:styleId="WW8Num5z2">
    <w:name w:val="WW8Num5z2"/>
    <w:qFormat/>
    <w:rsid w:val="00A72100"/>
  </w:style>
  <w:style w:type="character" w:customStyle="1" w:styleId="WW8Num5z3">
    <w:name w:val="WW8Num5z3"/>
    <w:qFormat/>
    <w:rsid w:val="00A72100"/>
  </w:style>
  <w:style w:type="character" w:customStyle="1" w:styleId="WW8Num5z4">
    <w:name w:val="WW8Num5z4"/>
    <w:qFormat/>
    <w:rsid w:val="00A72100"/>
  </w:style>
  <w:style w:type="character" w:customStyle="1" w:styleId="WW8Num5z5">
    <w:name w:val="WW8Num5z5"/>
    <w:qFormat/>
    <w:rsid w:val="00A72100"/>
  </w:style>
  <w:style w:type="character" w:customStyle="1" w:styleId="WW8Num5z6">
    <w:name w:val="WW8Num5z6"/>
    <w:qFormat/>
    <w:rsid w:val="00A72100"/>
  </w:style>
  <w:style w:type="character" w:customStyle="1" w:styleId="WW8Num5z7">
    <w:name w:val="WW8Num5z7"/>
    <w:qFormat/>
    <w:rsid w:val="00A72100"/>
  </w:style>
  <w:style w:type="character" w:customStyle="1" w:styleId="WW8Num5z8">
    <w:name w:val="WW8Num5z8"/>
    <w:qFormat/>
    <w:rsid w:val="00A72100"/>
  </w:style>
  <w:style w:type="character" w:customStyle="1" w:styleId="Domylnaczcionkaakapitu1">
    <w:name w:val="Domyślna czcionka akapitu1"/>
    <w:qFormat/>
    <w:rsid w:val="00A72100"/>
  </w:style>
  <w:style w:type="character" w:customStyle="1" w:styleId="TekstdymkaZnak">
    <w:name w:val="Tekst dymka Znak"/>
    <w:qFormat/>
    <w:rsid w:val="00A7210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qFormat/>
    <w:rsid w:val="00A72100"/>
    <w:rPr>
      <w:rFonts w:ascii="Arial" w:hAnsi="Arial" w:cs="Arial"/>
      <w:color w:val="000000"/>
      <w:szCs w:val="24"/>
    </w:rPr>
  </w:style>
  <w:style w:type="character" w:customStyle="1" w:styleId="TekstprzypisukocowegoZnak">
    <w:name w:val="Tekst przypisu końcowego Znak"/>
    <w:qFormat/>
    <w:rsid w:val="00A72100"/>
    <w:rPr>
      <w:lang w:eastAsia="zh-CN"/>
    </w:rPr>
  </w:style>
  <w:style w:type="character" w:customStyle="1" w:styleId="Znakiprzypiswkocowych">
    <w:name w:val="Znaki przypisów końcowych"/>
    <w:qFormat/>
    <w:rsid w:val="00A72100"/>
    <w:rPr>
      <w:vertAlign w:val="superscript"/>
    </w:rPr>
  </w:style>
  <w:style w:type="character" w:customStyle="1" w:styleId="NagwekZnak">
    <w:name w:val="Nagłówek Znak"/>
    <w:qFormat/>
    <w:rsid w:val="00A72100"/>
    <w:rPr>
      <w:sz w:val="24"/>
      <w:szCs w:val="24"/>
      <w:lang w:eastAsia="zh-CN"/>
    </w:rPr>
  </w:style>
  <w:style w:type="character" w:customStyle="1" w:styleId="StopkaZnak">
    <w:name w:val="Stopka Znak"/>
    <w:qFormat/>
    <w:rsid w:val="00A72100"/>
    <w:rPr>
      <w:sz w:val="24"/>
      <w:szCs w:val="24"/>
      <w:lang w:eastAsia="zh-CN"/>
    </w:rPr>
  </w:style>
  <w:style w:type="character" w:customStyle="1" w:styleId="Znakinumeracji">
    <w:name w:val="Znaki numeracji"/>
    <w:qFormat/>
    <w:rsid w:val="00A72100"/>
  </w:style>
  <w:style w:type="paragraph" w:styleId="Nagwek">
    <w:name w:val="header"/>
    <w:basedOn w:val="Normalny"/>
    <w:next w:val="Tekstpodstawowy"/>
    <w:rsid w:val="00A721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72100"/>
    <w:pPr>
      <w:spacing w:after="140" w:line="276" w:lineRule="auto"/>
    </w:pPr>
  </w:style>
  <w:style w:type="paragraph" w:styleId="Lista">
    <w:name w:val="List"/>
    <w:basedOn w:val="Tekstpodstawowy"/>
    <w:rsid w:val="00A72100"/>
    <w:rPr>
      <w:rFonts w:cs="Arial"/>
    </w:rPr>
  </w:style>
  <w:style w:type="paragraph" w:styleId="Legenda">
    <w:name w:val="caption"/>
    <w:basedOn w:val="Normalny"/>
    <w:qFormat/>
    <w:rsid w:val="00A7210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7210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72100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qFormat/>
    <w:rsid w:val="00A72100"/>
    <w:pPr>
      <w:spacing w:line="360" w:lineRule="auto"/>
      <w:jc w:val="center"/>
    </w:pPr>
    <w:rPr>
      <w:rFonts w:ascii="Arial" w:hAnsi="Arial" w:cs="Arial"/>
      <w:b/>
      <w:color w:val="000000"/>
      <w:sz w:val="28"/>
    </w:rPr>
  </w:style>
  <w:style w:type="paragraph" w:styleId="Tekstpodstawowywcity">
    <w:name w:val="Body Text Indent"/>
    <w:basedOn w:val="Normalny"/>
    <w:rsid w:val="00A72100"/>
    <w:pPr>
      <w:spacing w:before="120" w:line="360" w:lineRule="auto"/>
      <w:ind w:left="360" w:hanging="360"/>
      <w:jc w:val="both"/>
    </w:pPr>
    <w:rPr>
      <w:rFonts w:ascii="Arial" w:hAnsi="Arial" w:cs="Arial"/>
      <w:color w:val="000000"/>
      <w:sz w:val="20"/>
    </w:rPr>
  </w:style>
  <w:style w:type="paragraph" w:styleId="Tekstdymka">
    <w:name w:val="Balloon Text"/>
    <w:basedOn w:val="Normalny"/>
    <w:qFormat/>
    <w:rsid w:val="00A7210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rsid w:val="00A72100"/>
    <w:rPr>
      <w:sz w:val="20"/>
      <w:szCs w:val="20"/>
    </w:rPr>
  </w:style>
  <w:style w:type="paragraph" w:styleId="Stopka">
    <w:name w:val="footer"/>
    <w:basedOn w:val="Normalny"/>
    <w:rsid w:val="00A7210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04C6A"/>
    <w:pPr>
      <w:ind w:left="720"/>
      <w:contextualSpacing/>
    </w:pPr>
  </w:style>
  <w:style w:type="numbering" w:customStyle="1" w:styleId="WW8Num1">
    <w:name w:val="WW8Num1"/>
    <w:qFormat/>
    <w:rsid w:val="00A72100"/>
  </w:style>
  <w:style w:type="numbering" w:customStyle="1" w:styleId="WW8Num2">
    <w:name w:val="WW8Num2"/>
    <w:qFormat/>
    <w:rsid w:val="00A72100"/>
  </w:style>
  <w:style w:type="numbering" w:customStyle="1" w:styleId="WW8Num3">
    <w:name w:val="WW8Num3"/>
    <w:qFormat/>
    <w:rsid w:val="00A72100"/>
  </w:style>
  <w:style w:type="numbering" w:customStyle="1" w:styleId="WW8Num4">
    <w:name w:val="WW8Num4"/>
    <w:qFormat/>
    <w:rsid w:val="00A72100"/>
  </w:style>
  <w:style w:type="numbering" w:customStyle="1" w:styleId="WW8Num5">
    <w:name w:val="WW8Num5"/>
    <w:qFormat/>
    <w:rsid w:val="00A72100"/>
  </w:style>
  <w:style w:type="numbering" w:customStyle="1" w:styleId="WW8Num6">
    <w:name w:val="WW8Num6"/>
    <w:qFormat/>
    <w:rsid w:val="00A72100"/>
  </w:style>
  <w:style w:type="numbering" w:customStyle="1" w:styleId="WW8Num7">
    <w:name w:val="WW8Num7"/>
    <w:qFormat/>
    <w:rsid w:val="00A72100"/>
  </w:style>
  <w:style w:type="numbering" w:customStyle="1" w:styleId="WW8Num8">
    <w:name w:val="WW8Num8"/>
    <w:qFormat/>
    <w:rsid w:val="00A72100"/>
  </w:style>
  <w:style w:type="numbering" w:customStyle="1" w:styleId="WW8Num9">
    <w:name w:val="WW8Num9"/>
    <w:qFormat/>
    <w:rsid w:val="00A72100"/>
  </w:style>
  <w:style w:type="numbering" w:customStyle="1" w:styleId="WW8Num10">
    <w:name w:val="WW8Num10"/>
    <w:qFormat/>
    <w:rsid w:val="00A72100"/>
  </w:style>
  <w:style w:type="numbering" w:customStyle="1" w:styleId="WW8Num11">
    <w:name w:val="WW8Num11"/>
    <w:qFormat/>
    <w:rsid w:val="00A72100"/>
  </w:style>
  <w:style w:type="numbering" w:customStyle="1" w:styleId="WW8Num12">
    <w:name w:val="WW8Num12"/>
    <w:qFormat/>
    <w:rsid w:val="00A72100"/>
  </w:style>
  <w:style w:type="numbering" w:customStyle="1" w:styleId="WW8Num13">
    <w:name w:val="WW8Num13"/>
    <w:qFormat/>
    <w:rsid w:val="00A72100"/>
  </w:style>
  <w:style w:type="numbering" w:customStyle="1" w:styleId="WW8Num14">
    <w:name w:val="WW8Num14"/>
    <w:qFormat/>
    <w:rsid w:val="00A72100"/>
  </w:style>
  <w:style w:type="character" w:styleId="Odwoaniedokomentarza">
    <w:name w:val="annotation reference"/>
    <w:basedOn w:val="Domylnaczcionkaakapitu"/>
    <w:uiPriority w:val="99"/>
    <w:semiHidden/>
    <w:unhideWhenUsed/>
    <w:rsid w:val="00B72A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2A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2AF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2A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2AF2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92258B"/>
    <w:pPr>
      <w:suppressAutoHyphens w:val="0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50873-1349-4BE9-A8A7-0C670555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1395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najmu lokalu użytkowego</vt:lpstr>
    </vt:vector>
  </TitlesOfParts>
  <Company/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najmu lokalu użytkowego</dc:title>
  <dc:subject/>
  <dc:creator>borkowski_j</dc:creator>
  <cp:keywords>  </cp:keywords>
  <dc:description/>
  <cp:lastModifiedBy>Konto Microsoft</cp:lastModifiedBy>
  <cp:revision>4</cp:revision>
  <cp:lastPrinted>2024-01-17T12:55:00Z</cp:lastPrinted>
  <dcterms:created xsi:type="dcterms:W3CDTF">2024-01-15T10:54:00Z</dcterms:created>
  <dcterms:modified xsi:type="dcterms:W3CDTF">2024-01-17T12:56:00Z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