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3DF20199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6A14D0">
        <w:rPr>
          <w:rFonts w:eastAsia="Calibri" w:cs="Times New Roman"/>
          <w:sz w:val="20"/>
          <w:szCs w:val="22"/>
          <w:lang w:eastAsia="pl-PL" w:bidi="en-US"/>
        </w:rPr>
        <w:t>53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0536692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53719463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44434" w:rsidRPr="00244434">
        <w:rPr>
          <w:rFonts w:eastAsia="Times New Roman"/>
          <w:sz w:val="20"/>
          <w:szCs w:val="20"/>
          <w:lang w:eastAsia="pl-PL"/>
        </w:rPr>
        <w:t>2</w:t>
      </w:r>
      <w:r w:rsidR="006A14D0">
        <w:rPr>
          <w:rFonts w:eastAsia="Times New Roman"/>
          <w:sz w:val="20"/>
          <w:szCs w:val="20"/>
          <w:lang w:eastAsia="pl-PL"/>
        </w:rPr>
        <w:t>7</w:t>
      </w:r>
      <w:r w:rsidR="00F65831" w:rsidRPr="00244434">
        <w:rPr>
          <w:rFonts w:eastAsia="Times New Roman"/>
          <w:sz w:val="20"/>
          <w:szCs w:val="20"/>
          <w:lang w:eastAsia="pl-PL"/>
        </w:rPr>
        <w:t>.0</w:t>
      </w:r>
      <w:r w:rsidR="00E74395" w:rsidRPr="00244434">
        <w:rPr>
          <w:rFonts w:eastAsia="Times New Roman"/>
          <w:sz w:val="20"/>
          <w:szCs w:val="20"/>
          <w:lang w:eastAsia="pl-PL"/>
        </w:rPr>
        <w:t>2</w:t>
      </w:r>
      <w:r w:rsidR="00F65831" w:rsidRPr="00244434">
        <w:rPr>
          <w:rFonts w:eastAsia="Times New Roman"/>
          <w:sz w:val="20"/>
          <w:szCs w:val="20"/>
          <w:lang w:eastAsia="pl-PL"/>
        </w:rPr>
        <w:t>.</w:t>
      </w:r>
      <w:r w:rsidRPr="00244434">
        <w:rPr>
          <w:rFonts w:eastAsia="Times New Roman"/>
          <w:sz w:val="20"/>
          <w:szCs w:val="20"/>
          <w:lang w:eastAsia="pl-PL"/>
        </w:rPr>
        <w:t>202</w:t>
      </w:r>
      <w:r w:rsidR="002158CE" w:rsidRPr="00244434">
        <w:rPr>
          <w:rFonts w:eastAsia="Times New Roman"/>
          <w:sz w:val="20"/>
          <w:szCs w:val="20"/>
          <w:lang w:eastAsia="pl-PL"/>
        </w:rPr>
        <w:t>4</w:t>
      </w:r>
      <w:r w:rsidRPr="00244434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CD59E4" w14:textId="510CD68C" w:rsidR="00E74395" w:rsidRPr="004F618C" w:rsidRDefault="002158CE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 xml:space="preserve">Opracowanie ekspertyzy stanu technicznego budynku przy ulicy </w:t>
      </w:r>
      <w:r w:rsidR="006A14D0">
        <w:rPr>
          <w:rFonts w:eastAsia="Times New Roman"/>
          <w:b/>
          <w:sz w:val="20"/>
          <w:szCs w:val="20"/>
          <w:lang w:eastAsia="pl-PL"/>
        </w:rPr>
        <w:t>Plac Zamkowy 7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 xml:space="preserve"> w Koninie.</w:t>
      </w:r>
    </w:p>
    <w:p w14:paraId="14569807" w14:textId="4D849225" w:rsidR="00DA0895" w:rsidRPr="004F618C" w:rsidRDefault="00DA0895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56296327"/>
    </w:p>
    <w:bookmarkEnd w:id="0"/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8093C87" w14:textId="77777777" w:rsidR="00BC64B4" w:rsidRDefault="00BC64B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F6D4ABD" w14:textId="77777777" w:rsidR="00BC64B4" w:rsidRDefault="00BC64B4" w:rsidP="00BC64B4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22CE9AE0" w14:textId="5C6E4F03" w:rsidR="00E74395" w:rsidRDefault="00E74395" w:rsidP="00E74395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95571F6" w14:textId="2481C389" w:rsidR="00DA0895" w:rsidRPr="00DA0895" w:rsidRDefault="00E74395" w:rsidP="00DA0895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 xml:space="preserve">pracowanie ekspertyzy stanu technicznego budynku przy ulicy </w:t>
      </w:r>
      <w:r w:rsidR="006A14D0">
        <w:rPr>
          <w:rFonts w:eastAsia="Times New Roman"/>
          <w:bCs/>
          <w:sz w:val="20"/>
          <w:szCs w:val="20"/>
          <w:lang w:eastAsia="pl-PL"/>
        </w:rPr>
        <w:t>Plac Zamkowy 7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6CE9DED1" w14:textId="77777777" w:rsidR="00244434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1" w:name="_Hlk155950365"/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 xml:space="preserve">stanu technicznego budynku oraz </w:t>
      </w:r>
      <w:r w:rsidR="00244434">
        <w:rPr>
          <w:color w:val="000000"/>
          <w:sz w:val="20"/>
          <w:szCs w:val="20"/>
        </w:rPr>
        <w:t>zakresu robót</w:t>
      </w:r>
      <w:r w:rsidR="00294ABA">
        <w:rPr>
          <w:color w:val="000000"/>
          <w:sz w:val="20"/>
          <w:szCs w:val="20"/>
        </w:rPr>
        <w:t xml:space="preserve"> </w:t>
      </w:r>
      <w:r w:rsidR="00294ABA" w:rsidRPr="00DA0895">
        <w:rPr>
          <w:color w:val="000000"/>
          <w:sz w:val="20"/>
          <w:szCs w:val="20"/>
        </w:rPr>
        <w:t xml:space="preserve">niezbędnych </w:t>
      </w:r>
      <w:r w:rsidR="00244434">
        <w:rPr>
          <w:color w:val="000000"/>
          <w:sz w:val="20"/>
          <w:szCs w:val="20"/>
        </w:rPr>
        <w:t xml:space="preserve"> </w:t>
      </w:r>
    </w:p>
    <w:p w14:paraId="6ABA8F27" w14:textId="5BF05A67" w:rsidR="000D1598" w:rsidRPr="001A4F42" w:rsidRDefault="00294ABA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="000D1598" w:rsidRPr="00DA0895">
        <w:rPr>
          <w:color w:val="000000" w:themeColor="text1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 xml:space="preserve">budynku przy ulicy </w:t>
      </w:r>
      <w:r w:rsidR="006A14D0">
        <w:rPr>
          <w:color w:val="000000"/>
          <w:sz w:val="20"/>
          <w:szCs w:val="20"/>
        </w:rPr>
        <w:t xml:space="preserve">Plac Zamkowy 7 </w:t>
      </w:r>
      <w:r w:rsidR="000D1598" w:rsidRPr="00DA0895">
        <w:rPr>
          <w:color w:val="000000"/>
          <w:sz w:val="20"/>
          <w:szCs w:val="20"/>
        </w:rPr>
        <w:t>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2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3" w:name="_Hlk155950490"/>
      <w:bookmarkEnd w:id="1"/>
      <w:bookmarkEnd w:id="2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papierowa  - 4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3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21497B94" w14:textId="547A87B9" w:rsidR="005F4334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21BA90B4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8E12929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FD1590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186EFDA2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45647077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lastRenderedPageBreak/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0B1DED36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244434">
        <w:rPr>
          <w:rFonts w:eastAsia="Times New Roman"/>
          <w:bCs/>
          <w:sz w:val="20"/>
          <w:szCs w:val="20"/>
          <w:lang w:eastAsia="pl-PL"/>
        </w:rPr>
        <w:t>0</w:t>
      </w:r>
      <w:r w:rsidR="006A14D0">
        <w:rPr>
          <w:rFonts w:eastAsia="Times New Roman"/>
          <w:bCs/>
          <w:sz w:val="20"/>
          <w:szCs w:val="20"/>
          <w:lang w:eastAsia="pl-PL"/>
        </w:rPr>
        <w:t>7</w:t>
      </w:r>
      <w:r w:rsidR="00244434">
        <w:rPr>
          <w:rFonts w:eastAsia="Times New Roman"/>
          <w:bCs/>
          <w:sz w:val="20"/>
          <w:szCs w:val="20"/>
          <w:lang w:eastAsia="pl-PL"/>
        </w:rPr>
        <w:t>.03.2024r.</w:t>
      </w:r>
    </w:p>
    <w:p w14:paraId="0F397B71" w14:textId="54CAEAC6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44434" w:rsidRPr="002444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="002E7FDF" w:rsidRPr="002444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2E7FDF"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656FAAB6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A0895" w:rsidRPr="00244434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5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31A785FE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30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FEAB742" w14:textId="36614B56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4D93FF27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252D231F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0EC833D3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7D48B9B2" w14:textId="77777777" w:rsidR="006A14D0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162009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Opracowanie ekspertyzy stanu technicznego budynku przy ulicy</w:t>
            </w:r>
            <w:r w:rsidR="006A14D0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Plac Zamkowy 7</w:t>
            </w:r>
          </w:p>
          <w:p w14:paraId="7933A46B" w14:textId="70BE4F52" w:rsidR="00CB541E" w:rsidRPr="00402C45" w:rsidRDefault="006A14D0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</w:t>
            </w:r>
            <w:r w:rsidR="00162009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w Koninie.</w:t>
            </w:r>
            <w:r w:rsidR="00CB541E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</w:t>
            </w:r>
          </w:p>
          <w:p w14:paraId="3D5939E4" w14:textId="02B563BE" w:rsidR="0081161A" w:rsidRPr="00122E37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6A14D0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1161A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Nie otwierać przed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6A14D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06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6A14D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91501E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DA0895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56B0B6A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244434"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26A1EA67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24443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56DFA734" w14:textId="77777777" w:rsidR="00597143" w:rsidRPr="00597143" w:rsidRDefault="00BC67E0" w:rsidP="00794DC2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    </w:t>
      </w:r>
    </w:p>
    <w:p w14:paraId="0AC8D6CB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6137BE2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2F0EEAF" w14:textId="4571C19C" w:rsidR="008539F7" w:rsidRPr="008539F7" w:rsidRDefault="00BC67E0" w:rsidP="00597143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lastRenderedPageBreak/>
        <w:t xml:space="preserve">                                                 </w:t>
      </w: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01EC8A23" w:rsidR="00ED33E1" w:rsidRPr="00244434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6A14D0">
        <w:rPr>
          <w:rFonts w:eastAsia="Times New Roman"/>
          <w:b/>
          <w:color w:val="000000" w:themeColor="text1"/>
          <w:sz w:val="20"/>
          <w:szCs w:val="20"/>
          <w:lang w:eastAsia="pl-PL"/>
        </w:rPr>
        <w:t>06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6A14D0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="0033332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1A543F6A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6A14D0">
        <w:rPr>
          <w:rFonts w:eastAsia="Times New Roman"/>
          <w:b/>
          <w:color w:val="000000" w:themeColor="text1"/>
          <w:sz w:val="20"/>
          <w:szCs w:val="20"/>
          <w:lang w:eastAsia="pl-PL"/>
        </w:rPr>
        <w:t>06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6A14D0">
        <w:rPr>
          <w:rFonts w:eastAsia="Times New Roman"/>
          <w:b/>
          <w:color w:val="000000" w:themeColor="text1"/>
          <w:sz w:val="20"/>
          <w:szCs w:val="20"/>
          <w:lang w:eastAsia="pl-PL"/>
        </w:rPr>
        <w:t>3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1F74D9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5C148FBD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6A14D0">
        <w:rPr>
          <w:rFonts w:eastAsia="Times New Roman"/>
          <w:b/>
          <w:sz w:val="20"/>
          <w:szCs w:val="20"/>
          <w:lang w:eastAsia="pl-PL"/>
        </w:rPr>
        <w:t>53</w:t>
      </w:r>
      <w:r w:rsidR="00747225"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5F13596E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747225">
        <w:rPr>
          <w:rFonts w:eastAsia="Times New Roman" w:cs="Tahoma"/>
          <w:b/>
          <w:szCs w:val="20"/>
          <w:lang w:eastAsia="pl-PL"/>
        </w:rPr>
        <w:t>p</w:t>
      </w:r>
      <w:r w:rsidR="00DE4339">
        <w:rPr>
          <w:rFonts w:eastAsia="Times New Roman" w:cs="Tahoma"/>
          <w:b/>
          <w:szCs w:val="20"/>
          <w:lang w:eastAsia="pl-PL"/>
        </w:rPr>
        <w:t xml:space="preserve">rzy ulicy </w:t>
      </w:r>
      <w:r w:rsidR="006A14D0">
        <w:rPr>
          <w:rFonts w:eastAsia="Times New Roman" w:cs="Tahoma"/>
          <w:b/>
          <w:szCs w:val="20"/>
          <w:lang w:eastAsia="pl-PL"/>
        </w:rPr>
        <w:t>Plac Zamkowy 7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="006A14D0">
        <w:rPr>
          <w:rFonts w:eastAsia="Times New Roman" w:cs="Tahoma"/>
          <w:bCs/>
          <w:szCs w:val="20"/>
          <w:lang w:eastAsia="pl-PL"/>
        </w:rPr>
        <w:t>53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D506B45" w14:textId="5E8B5DFC" w:rsidR="00100E99" w:rsidRDefault="0060455B" w:rsidP="002A5A2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5ABF6B12" w14:textId="77777777" w:rsidR="00422CB2" w:rsidRDefault="00422CB2" w:rsidP="00422CB2">
      <w:pPr>
        <w:autoSpaceDE w:val="0"/>
        <w:autoSpaceDN w:val="0"/>
        <w:adjustRightInd w:val="0"/>
        <w:spacing w:after="0" w:line="240" w:lineRule="auto"/>
        <w:ind w:firstLine="5103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14:paraId="7C7B6D06" w14:textId="77777777" w:rsidR="00422CB2" w:rsidRDefault="00422CB2" w:rsidP="00422CB2">
      <w:pPr>
        <w:autoSpaceDE w:val="0"/>
        <w:autoSpaceDN w:val="0"/>
        <w:adjustRightInd w:val="0"/>
        <w:spacing w:after="0" w:line="240" w:lineRule="auto"/>
        <w:ind w:firstLine="5103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Michał Zawadzki                                                                                    </w:t>
      </w:r>
    </w:p>
    <w:p w14:paraId="26127711" w14:textId="77777777" w:rsidR="00422CB2" w:rsidRPr="00665D58" w:rsidRDefault="00422CB2" w:rsidP="00422CB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280EECD9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F4C05" w:rsidRPr="004F4C05">
        <w:rPr>
          <w:rFonts w:eastAsia="Times New Roman"/>
          <w:bCs/>
          <w:sz w:val="16"/>
          <w:szCs w:val="16"/>
          <w:lang w:eastAsia="pl-PL"/>
        </w:rPr>
        <w:t>2</w:t>
      </w:r>
      <w:r w:rsidR="006A14D0">
        <w:rPr>
          <w:rFonts w:eastAsia="Times New Roman"/>
          <w:bCs/>
          <w:sz w:val="16"/>
          <w:szCs w:val="16"/>
          <w:lang w:eastAsia="pl-PL"/>
        </w:rPr>
        <w:t>7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2A5A2A" w:rsidRPr="004F4C05">
        <w:rPr>
          <w:rFonts w:eastAsia="Times New Roman"/>
          <w:bCs/>
          <w:sz w:val="16"/>
          <w:szCs w:val="16"/>
          <w:lang w:eastAsia="pl-PL"/>
        </w:rPr>
        <w:t>2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</w:t>
      </w:r>
      <w:r w:rsidRPr="004F4C05">
        <w:rPr>
          <w:rFonts w:eastAsia="Times New Roman"/>
          <w:bCs/>
          <w:sz w:val="16"/>
          <w:szCs w:val="16"/>
          <w:lang w:eastAsia="pl-PL"/>
        </w:rPr>
        <w:t>202</w:t>
      </w:r>
      <w:r w:rsidR="00DE4339" w:rsidRPr="004F4C05">
        <w:rPr>
          <w:rFonts w:eastAsia="Times New Roman"/>
          <w:bCs/>
          <w:sz w:val="16"/>
          <w:szCs w:val="16"/>
          <w:lang w:eastAsia="pl-PL"/>
        </w:rPr>
        <w:t>4</w:t>
      </w:r>
      <w:r w:rsidRPr="004F4C05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67EA0E50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DE6A7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002E" w14:textId="77777777" w:rsidR="00DE6A71" w:rsidRDefault="00DE6A71" w:rsidP="00C53BCD">
      <w:pPr>
        <w:spacing w:after="0" w:line="240" w:lineRule="auto"/>
      </w:pPr>
      <w:r>
        <w:separator/>
      </w:r>
    </w:p>
  </w:endnote>
  <w:endnote w:type="continuationSeparator" w:id="0">
    <w:p w14:paraId="49D0419E" w14:textId="77777777" w:rsidR="00DE6A71" w:rsidRDefault="00DE6A71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C5C40" w14:textId="77777777" w:rsidR="00DE6A71" w:rsidRDefault="00DE6A71" w:rsidP="00C53BCD">
      <w:pPr>
        <w:spacing w:after="0" w:line="240" w:lineRule="auto"/>
      </w:pPr>
      <w:r>
        <w:separator/>
      </w:r>
    </w:p>
  </w:footnote>
  <w:footnote w:type="continuationSeparator" w:id="0">
    <w:p w14:paraId="4CF89021" w14:textId="77777777" w:rsidR="00DE6A71" w:rsidRDefault="00DE6A71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469C0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2009"/>
    <w:rsid w:val="00164FE5"/>
    <w:rsid w:val="00165949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44434"/>
    <w:rsid w:val="00250289"/>
    <w:rsid w:val="00261058"/>
    <w:rsid w:val="0026199C"/>
    <w:rsid w:val="00265A9C"/>
    <w:rsid w:val="00267CCE"/>
    <w:rsid w:val="00280968"/>
    <w:rsid w:val="00294ABA"/>
    <w:rsid w:val="002A158F"/>
    <w:rsid w:val="002A5A2A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2C45"/>
    <w:rsid w:val="00403290"/>
    <w:rsid w:val="004138BB"/>
    <w:rsid w:val="00420B12"/>
    <w:rsid w:val="00422CB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C76BE"/>
    <w:rsid w:val="004D56DD"/>
    <w:rsid w:val="004D5CA8"/>
    <w:rsid w:val="004F2254"/>
    <w:rsid w:val="004F4C05"/>
    <w:rsid w:val="004F5AC4"/>
    <w:rsid w:val="004F618C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97143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0455B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2B84"/>
    <w:rsid w:val="0065413E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14D0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47225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97FE6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5556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4B4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75E04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0895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4B5C"/>
    <w:rsid w:val="00DD5382"/>
    <w:rsid w:val="00DE10F8"/>
    <w:rsid w:val="00DE140D"/>
    <w:rsid w:val="00DE3E33"/>
    <w:rsid w:val="00DE4339"/>
    <w:rsid w:val="00DE5808"/>
    <w:rsid w:val="00DE6A71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74395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3DCD"/>
    <w:rsid w:val="00EE5807"/>
    <w:rsid w:val="00EE73BE"/>
    <w:rsid w:val="00EE7C01"/>
    <w:rsid w:val="00EF0693"/>
    <w:rsid w:val="00F03C5C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300E"/>
    <w:rsid w:val="00FB4B0E"/>
    <w:rsid w:val="00FB4FBB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2889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16</cp:revision>
  <cp:lastPrinted>2024-02-26T13:36:00Z</cp:lastPrinted>
  <dcterms:created xsi:type="dcterms:W3CDTF">2023-01-18T11:24:00Z</dcterms:created>
  <dcterms:modified xsi:type="dcterms:W3CDTF">2024-02-27T09:58:00Z</dcterms:modified>
</cp:coreProperties>
</file>